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656D2" w14:textId="77777777" w:rsidR="00DF1239" w:rsidRPr="00401E1A" w:rsidRDefault="00DF1239" w:rsidP="00DF1239">
      <w:pPr>
        <w:pStyle w:val="a8"/>
        <w:jc w:val="center"/>
        <w:rPr>
          <w:sz w:val="26"/>
        </w:rPr>
      </w:pPr>
      <w:r w:rsidRPr="00401E1A">
        <w:rPr>
          <w:noProof/>
          <w:sz w:val="19"/>
          <w:lang w:val="en-US"/>
        </w:rPr>
        <w:drawing>
          <wp:inline distT="0" distB="0" distL="0" distR="0" wp14:anchorId="1688D6CA" wp14:editId="1AA4AF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B6D7620" w14:textId="77777777" w:rsidR="00DF1239" w:rsidRPr="00401E1A" w:rsidRDefault="00DF1239" w:rsidP="00DF1239">
      <w:pPr>
        <w:pStyle w:val="a8"/>
        <w:jc w:val="center"/>
        <w:rPr>
          <w:b/>
          <w:sz w:val="10"/>
        </w:rPr>
      </w:pPr>
    </w:p>
    <w:p w14:paraId="6159A089" w14:textId="77777777" w:rsidR="00DF1239" w:rsidRPr="00401E1A" w:rsidRDefault="00DF1239" w:rsidP="00534C3A">
      <w:pPr>
        <w:spacing w:after="0" w:line="240" w:lineRule="auto"/>
        <w:jc w:val="center"/>
        <w:rPr>
          <w:rFonts w:ascii="Times New Roman" w:hAnsi="Times New Roman"/>
          <w:b/>
          <w:kern w:val="28"/>
          <w:sz w:val="28"/>
          <w:szCs w:val="28"/>
          <w:lang w:eastAsia="uk-UA"/>
        </w:rPr>
      </w:pPr>
      <w:r w:rsidRPr="00401E1A">
        <w:rPr>
          <w:rFonts w:ascii="Times New Roman" w:hAnsi="Times New Roman"/>
          <w:bCs/>
          <w:kern w:val="28"/>
          <w:sz w:val="36"/>
          <w:szCs w:val="32"/>
        </w:rPr>
        <w:t xml:space="preserve">КВАЛІФІКАЦІЙНО-ДИСЦИПЛІНАРНА </w:t>
      </w:r>
      <w:r w:rsidRPr="00401E1A">
        <w:rPr>
          <w:rFonts w:ascii="Times New Roman" w:hAnsi="Times New Roman"/>
          <w:bCs/>
          <w:kern w:val="28"/>
          <w:sz w:val="36"/>
          <w:szCs w:val="32"/>
        </w:rPr>
        <w:br/>
        <w:t>КОМІСІЯ ПРОКУРОРІВ</w:t>
      </w:r>
    </w:p>
    <w:p w14:paraId="46708BCC" w14:textId="77777777" w:rsidR="00DF1239" w:rsidRDefault="00DF1239" w:rsidP="00534C3A">
      <w:pPr>
        <w:spacing w:after="0" w:line="240" w:lineRule="auto"/>
        <w:ind w:left="84"/>
        <w:jc w:val="center"/>
        <w:rPr>
          <w:rFonts w:ascii="Times New Roman" w:hAnsi="Times New Roman"/>
          <w:b/>
          <w:kern w:val="28"/>
          <w:sz w:val="28"/>
          <w:szCs w:val="28"/>
          <w:lang w:eastAsia="uk-UA"/>
        </w:rPr>
      </w:pPr>
    </w:p>
    <w:p w14:paraId="53F49C40" w14:textId="77777777" w:rsidR="00534C3A" w:rsidRPr="00401E1A" w:rsidRDefault="00534C3A" w:rsidP="00534C3A">
      <w:pPr>
        <w:spacing w:after="0" w:line="240" w:lineRule="auto"/>
        <w:ind w:left="84"/>
        <w:jc w:val="center"/>
        <w:rPr>
          <w:rFonts w:ascii="Times New Roman" w:hAnsi="Times New Roman"/>
          <w:b/>
          <w:kern w:val="28"/>
          <w:sz w:val="28"/>
          <w:szCs w:val="28"/>
          <w:lang w:eastAsia="uk-UA"/>
        </w:rPr>
      </w:pPr>
    </w:p>
    <w:p w14:paraId="66AFFDC1" w14:textId="77777777" w:rsidR="00DF1239" w:rsidRPr="00401E1A" w:rsidRDefault="00DF1239" w:rsidP="00534C3A">
      <w:pPr>
        <w:spacing w:after="0" w:line="240" w:lineRule="auto"/>
        <w:ind w:left="84"/>
        <w:jc w:val="center"/>
        <w:rPr>
          <w:rFonts w:ascii="Times New Roman" w:hAnsi="Times New Roman"/>
          <w:b/>
          <w:kern w:val="28"/>
          <w:sz w:val="28"/>
          <w:szCs w:val="28"/>
          <w:lang w:eastAsia="uk-UA"/>
        </w:rPr>
      </w:pPr>
      <w:r w:rsidRPr="00401E1A">
        <w:rPr>
          <w:rFonts w:ascii="Times New Roman" w:hAnsi="Times New Roman"/>
          <w:b/>
          <w:kern w:val="28"/>
          <w:sz w:val="28"/>
          <w:szCs w:val="28"/>
          <w:lang w:eastAsia="uk-UA"/>
        </w:rPr>
        <w:t xml:space="preserve">Р І Ш Е Н </w:t>
      </w:r>
      <w:proofErr w:type="spellStart"/>
      <w:r w:rsidRPr="00401E1A">
        <w:rPr>
          <w:rFonts w:ascii="Times New Roman" w:hAnsi="Times New Roman"/>
          <w:b/>
          <w:kern w:val="28"/>
          <w:sz w:val="28"/>
          <w:szCs w:val="28"/>
          <w:lang w:eastAsia="uk-UA"/>
        </w:rPr>
        <w:t>Н</w:t>
      </w:r>
      <w:proofErr w:type="spellEnd"/>
      <w:r w:rsidRPr="00401E1A">
        <w:rPr>
          <w:rFonts w:ascii="Times New Roman" w:hAnsi="Times New Roman"/>
          <w:b/>
          <w:kern w:val="28"/>
          <w:sz w:val="28"/>
          <w:szCs w:val="28"/>
          <w:lang w:eastAsia="uk-UA"/>
        </w:rPr>
        <w:t xml:space="preserve"> Я</w:t>
      </w:r>
    </w:p>
    <w:p w14:paraId="2E574019" w14:textId="77777777" w:rsidR="00534C3A" w:rsidRDefault="00534C3A" w:rsidP="00534C3A">
      <w:pPr>
        <w:spacing w:after="0"/>
        <w:ind w:left="84"/>
        <w:rPr>
          <w:b/>
          <w:kern w:val="28"/>
          <w:szCs w:val="28"/>
          <w:lang w:eastAsia="uk-UA"/>
        </w:rPr>
      </w:pPr>
    </w:p>
    <w:p w14:paraId="6F331953" w14:textId="77777777" w:rsidR="00534C3A" w:rsidRPr="00401E1A" w:rsidRDefault="00534C3A" w:rsidP="00534C3A">
      <w:pPr>
        <w:spacing w:after="0"/>
        <w:ind w:left="84"/>
        <w:rPr>
          <w:b/>
          <w:kern w:val="28"/>
          <w:szCs w:val="28"/>
          <w:lang w:eastAsia="uk-UA"/>
        </w:rPr>
      </w:pPr>
    </w:p>
    <w:p w14:paraId="7FC03F38" w14:textId="04E08D8E" w:rsidR="00DF1239" w:rsidRDefault="00534C3A" w:rsidP="00534C3A">
      <w:pPr>
        <w:spacing w:after="0"/>
        <w:rPr>
          <w:rFonts w:ascii="Times New Roman" w:hAnsi="Times New Roman"/>
          <w:b/>
          <w:kern w:val="28"/>
          <w:sz w:val="28"/>
          <w:szCs w:val="28"/>
          <w:lang w:eastAsia="uk-UA"/>
        </w:rPr>
      </w:pPr>
      <w:r>
        <w:rPr>
          <w:rFonts w:ascii="Times New Roman" w:hAnsi="Times New Roman"/>
          <w:b/>
          <w:kern w:val="28"/>
          <w:sz w:val="28"/>
          <w:szCs w:val="28"/>
          <w:lang w:eastAsia="uk-UA"/>
        </w:rPr>
        <w:t>1</w:t>
      </w:r>
      <w:r w:rsidR="006563D0">
        <w:rPr>
          <w:rFonts w:ascii="Times New Roman" w:hAnsi="Times New Roman"/>
          <w:b/>
          <w:kern w:val="28"/>
          <w:sz w:val="28"/>
          <w:szCs w:val="28"/>
          <w:lang w:eastAsia="uk-UA"/>
        </w:rPr>
        <w:t>9</w:t>
      </w:r>
      <w:r w:rsidR="004C5B55">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3E4C4A" w:rsidRPr="00401E1A">
        <w:rPr>
          <w:rFonts w:ascii="Times New Roman" w:hAnsi="Times New Roman"/>
          <w:b/>
          <w:kern w:val="28"/>
          <w:sz w:val="28"/>
          <w:szCs w:val="28"/>
          <w:lang w:eastAsia="uk-UA"/>
        </w:rPr>
        <w:t xml:space="preserve"> 2024</w:t>
      </w:r>
      <w:r w:rsidR="00960E29" w:rsidRPr="00401E1A">
        <w:rPr>
          <w:rFonts w:ascii="Times New Roman" w:hAnsi="Times New Roman"/>
          <w:b/>
          <w:kern w:val="28"/>
          <w:sz w:val="28"/>
          <w:szCs w:val="28"/>
          <w:lang w:eastAsia="uk-UA"/>
        </w:rPr>
        <w:t xml:space="preserve"> року</w:t>
      </w:r>
      <w:r w:rsidR="00960E29" w:rsidRPr="00401E1A">
        <w:rPr>
          <w:rFonts w:ascii="Times New Roman" w:hAnsi="Times New Roman"/>
          <w:b/>
          <w:kern w:val="28"/>
          <w:sz w:val="28"/>
          <w:szCs w:val="28"/>
          <w:lang w:eastAsia="uk-UA"/>
        </w:rPr>
        <w:tab/>
      </w:r>
      <w:r w:rsidR="00960E29" w:rsidRPr="00401E1A">
        <w:rPr>
          <w:rFonts w:ascii="Times New Roman" w:hAnsi="Times New Roman"/>
          <w:b/>
          <w:kern w:val="28"/>
          <w:sz w:val="28"/>
          <w:szCs w:val="28"/>
          <w:lang w:eastAsia="uk-UA"/>
        </w:rPr>
        <w:tab/>
        <w:t xml:space="preserve">     </w:t>
      </w:r>
      <w:r w:rsidR="003E4C4A" w:rsidRPr="00401E1A">
        <w:rPr>
          <w:rFonts w:ascii="Times New Roman" w:hAnsi="Times New Roman"/>
          <w:b/>
          <w:kern w:val="28"/>
          <w:sz w:val="28"/>
          <w:szCs w:val="28"/>
          <w:lang w:eastAsia="uk-UA"/>
        </w:rPr>
        <w:t xml:space="preserve">         </w:t>
      </w:r>
      <w:r w:rsidR="00446043" w:rsidRPr="00401E1A">
        <w:rPr>
          <w:rFonts w:ascii="Times New Roman" w:hAnsi="Times New Roman"/>
          <w:b/>
          <w:kern w:val="28"/>
          <w:sz w:val="28"/>
          <w:szCs w:val="28"/>
          <w:lang w:eastAsia="uk-UA"/>
        </w:rPr>
        <w:t xml:space="preserve"> </w:t>
      </w:r>
      <w:r w:rsidR="00960E29" w:rsidRPr="00401E1A">
        <w:rPr>
          <w:rFonts w:ascii="Times New Roman" w:hAnsi="Times New Roman"/>
          <w:b/>
          <w:kern w:val="28"/>
          <w:sz w:val="28"/>
          <w:szCs w:val="28"/>
          <w:lang w:eastAsia="uk-UA"/>
        </w:rPr>
        <w:t>Київ</w:t>
      </w:r>
      <w:r w:rsidR="00960E29" w:rsidRPr="00401E1A">
        <w:rPr>
          <w:rFonts w:ascii="Times New Roman" w:hAnsi="Times New Roman"/>
          <w:b/>
          <w:kern w:val="28"/>
          <w:sz w:val="28"/>
          <w:szCs w:val="28"/>
          <w:lang w:eastAsia="uk-UA"/>
        </w:rPr>
        <w:tab/>
      </w:r>
      <w:r w:rsidR="004F4C39" w:rsidRPr="00401E1A">
        <w:rPr>
          <w:rFonts w:ascii="Times New Roman" w:hAnsi="Times New Roman"/>
          <w:b/>
          <w:kern w:val="28"/>
          <w:sz w:val="28"/>
          <w:szCs w:val="28"/>
          <w:lang w:eastAsia="uk-UA"/>
        </w:rPr>
        <w:tab/>
        <w:t xml:space="preserve">                          № </w:t>
      </w:r>
      <w:r w:rsidR="006D560D">
        <w:rPr>
          <w:rFonts w:ascii="Times New Roman" w:hAnsi="Times New Roman"/>
          <w:b/>
          <w:kern w:val="28"/>
          <w:sz w:val="28"/>
          <w:szCs w:val="28"/>
          <w:lang w:eastAsia="uk-UA"/>
        </w:rPr>
        <w:t>7</w:t>
      </w:r>
      <w:r w:rsidR="00F601BD">
        <w:rPr>
          <w:rFonts w:ascii="Times New Roman" w:hAnsi="Times New Roman"/>
          <w:b/>
          <w:kern w:val="28"/>
          <w:sz w:val="28"/>
          <w:szCs w:val="28"/>
          <w:lang w:eastAsia="uk-UA"/>
        </w:rPr>
        <w:t>48</w:t>
      </w:r>
      <w:r w:rsidR="003E4C4A" w:rsidRPr="00401E1A">
        <w:rPr>
          <w:rFonts w:ascii="Times New Roman" w:hAnsi="Times New Roman"/>
          <w:b/>
          <w:kern w:val="28"/>
          <w:sz w:val="28"/>
          <w:szCs w:val="28"/>
          <w:lang w:eastAsia="uk-UA"/>
        </w:rPr>
        <w:t>дс-24</w:t>
      </w:r>
    </w:p>
    <w:p w14:paraId="6666EA04" w14:textId="77777777" w:rsidR="00534C3A" w:rsidRPr="00401E1A" w:rsidRDefault="00534C3A" w:rsidP="00534C3A">
      <w:pPr>
        <w:spacing w:after="0"/>
        <w:rPr>
          <w:rFonts w:ascii="Times New Roman" w:hAnsi="Times New Roman"/>
          <w:b/>
          <w:kern w:val="28"/>
          <w:sz w:val="28"/>
          <w:szCs w:val="28"/>
          <w:lang w:eastAsia="uk-UA"/>
        </w:rPr>
      </w:pPr>
    </w:p>
    <w:p w14:paraId="0D464D3E" w14:textId="77777777" w:rsidR="0079489D" w:rsidRPr="00401E1A" w:rsidRDefault="0079489D" w:rsidP="0079489D">
      <w:pPr>
        <w:spacing w:after="0" w:line="240" w:lineRule="auto"/>
        <w:contextualSpacing/>
        <w:rPr>
          <w:rFonts w:ascii="Times New Roman" w:hAnsi="Times New Roman"/>
          <w:b/>
          <w:sz w:val="28"/>
          <w:szCs w:val="28"/>
          <w:lang w:eastAsia="uk-UA"/>
        </w:rPr>
      </w:pPr>
      <w:r w:rsidRPr="00401E1A">
        <w:rPr>
          <w:rFonts w:ascii="Times New Roman" w:hAnsi="Times New Roman"/>
          <w:b/>
          <w:sz w:val="28"/>
          <w:szCs w:val="28"/>
          <w:lang w:eastAsia="uk-UA"/>
        </w:rPr>
        <w:t xml:space="preserve">Про відмову у відкритті </w:t>
      </w:r>
    </w:p>
    <w:p w14:paraId="5D0E0DC7" w14:textId="77777777" w:rsidR="0079489D" w:rsidRPr="00401E1A" w:rsidRDefault="0079489D" w:rsidP="0079489D">
      <w:pPr>
        <w:spacing w:after="0" w:line="240" w:lineRule="auto"/>
        <w:contextualSpacing/>
        <w:rPr>
          <w:rFonts w:ascii="Times New Roman" w:hAnsi="Times New Roman"/>
          <w:b/>
          <w:sz w:val="28"/>
          <w:szCs w:val="28"/>
          <w:lang w:eastAsia="uk-UA"/>
        </w:rPr>
      </w:pPr>
      <w:r w:rsidRPr="00401E1A">
        <w:rPr>
          <w:rFonts w:ascii="Times New Roman" w:hAnsi="Times New Roman"/>
          <w:b/>
          <w:sz w:val="28"/>
          <w:szCs w:val="28"/>
          <w:lang w:eastAsia="uk-UA"/>
        </w:rPr>
        <w:t>дисциплінарного провадження</w:t>
      </w:r>
    </w:p>
    <w:p w14:paraId="7F33655A" w14:textId="77777777" w:rsidR="0079489D" w:rsidRPr="00401E1A" w:rsidRDefault="0079489D" w:rsidP="0079489D">
      <w:pPr>
        <w:spacing w:after="0" w:line="240" w:lineRule="auto"/>
        <w:contextualSpacing/>
        <w:rPr>
          <w:rFonts w:ascii="Times New Roman" w:hAnsi="Times New Roman"/>
          <w:b/>
          <w:sz w:val="28"/>
          <w:szCs w:val="28"/>
          <w:lang w:eastAsia="uk-UA"/>
        </w:rPr>
      </w:pPr>
    </w:p>
    <w:p w14:paraId="71C43AA2" w14:textId="21537C66" w:rsidR="0032608B" w:rsidRPr="006D560D" w:rsidRDefault="0032608B" w:rsidP="00BA2490">
      <w:pPr>
        <w:widowControl w:val="0"/>
        <w:tabs>
          <w:tab w:val="left" w:pos="851"/>
          <w:tab w:val="left" w:pos="993"/>
        </w:tabs>
        <w:spacing w:after="0" w:line="240" w:lineRule="auto"/>
        <w:ind w:firstLine="709"/>
        <w:contextualSpacing/>
        <w:jc w:val="both"/>
        <w:rPr>
          <w:rFonts w:ascii="Times New Roman" w:hAnsi="Times New Roman"/>
          <w:sz w:val="28"/>
          <w:szCs w:val="28"/>
        </w:rPr>
      </w:pPr>
      <w:r w:rsidRPr="00401E1A">
        <w:rPr>
          <w:rFonts w:ascii="Times New Roman" w:hAnsi="Times New Roman"/>
          <w:sz w:val="28"/>
          <w:szCs w:val="28"/>
        </w:rPr>
        <w:t xml:space="preserve">Член </w:t>
      </w:r>
      <w:r w:rsidR="00DF1239" w:rsidRPr="00401E1A">
        <w:rPr>
          <w:rFonts w:ascii="Times New Roman" w:hAnsi="Times New Roman"/>
          <w:sz w:val="28"/>
          <w:szCs w:val="28"/>
        </w:rPr>
        <w:t>Кваліфікаційно-дисциплінарної комісії прокурорів</w:t>
      </w:r>
      <w:r w:rsidR="00534C3A">
        <w:rPr>
          <w:rFonts w:ascii="Times New Roman" w:hAnsi="Times New Roman"/>
          <w:sz w:val="28"/>
          <w:szCs w:val="28"/>
        </w:rPr>
        <w:t xml:space="preserve"> </w:t>
      </w:r>
      <w:proofErr w:type="spellStart"/>
      <w:r w:rsidR="00534C3A">
        <w:rPr>
          <w:rFonts w:ascii="Times New Roman" w:hAnsi="Times New Roman"/>
          <w:sz w:val="28"/>
          <w:szCs w:val="28"/>
        </w:rPr>
        <w:t>Мавроді</w:t>
      </w:r>
      <w:proofErr w:type="spellEnd"/>
      <w:r w:rsidR="00534C3A">
        <w:rPr>
          <w:rFonts w:ascii="Times New Roman" w:hAnsi="Times New Roman"/>
          <w:sz w:val="28"/>
          <w:szCs w:val="28"/>
        </w:rPr>
        <w:t xml:space="preserve"> В.В.</w:t>
      </w:r>
      <w:r w:rsidRPr="00401E1A">
        <w:rPr>
          <w:rFonts w:ascii="Times New Roman" w:hAnsi="Times New Roman"/>
          <w:sz w:val="28"/>
          <w:szCs w:val="28"/>
        </w:rPr>
        <w:t>, розглянувши дисциплінарну скаргу</w:t>
      </w:r>
      <w:r w:rsidR="00636B5C" w:rsidRPr="00401E1A">
        <w:rPr>
          <w:rFonts w:ascii="Times New Roman" w:hAnsi="Times New Roman"/>
          <w:sz w:val="28"/>
          <w:szCs w:val="28"/>
        </w:rPr>
        <w:t xml:space="preserve"> </w:t>
      </w:r>
      <w:r w:rsidR="005C7113">
        <w:rPr>
          <w:rFonts w:ascii="Times New Roman" w:hAnsi="Times New Roman"/>
          <w:sz w:val="28"/>
          <w:szCs w:val="28"/>
        </w:rPr>
        <w:t>Особа 1</w:t>
      </w:r>
      <w:r w:rsidR="00401E1A" w:rsidRPr="00401E1A">
        <w:rPr>
          <w:rFonts w:ascii="Times New Roman" w:hAnsi="Times New Roman"/>
          <w:sz w:val="28"/>
          <w:szCs w:val="28"/>
        </w:rPr>
        <w:t xml:space="preserve"> </w:t>
      </w:r>
      <w:r w:rsidR="00F601BD" w:rsidRPr="008B5BB6">
        <w:rPr>
          <w:rFonts w:ascii="Times New Roman" w:hAnsi="Times New Roman"/>
          <w:sz w:val="28"/>
          <w:szCs w:val="28"/>
        </w:rPr>
        <w:t>стосовно</w:t>
      </w:r>
      <w:r w:rsidR="00F601BD">
        <w:rPr>
          <w:rFonts w:ascii="Times New Roman" w:hAnsi="Times New Roman"/>
          <w:sz w:val="28"/>
          <w:szCs w:val="28"/>
        </w:rPr>
        <w:t xml:space="preserve"> </w:t>
      </w:r>
      <w:r w:rsidR="00F601BD" w:rsidRPr="004A3400">
        <w:rPr>
          <w:rFonts w:ascii="Times New Roman" w:hAnsi="Times New Roman"/>
          <w:sz w:val="28"/>
          <w:szCs w:val="28"/>
          <w:highlight w:val="white"/>
        </w:rPr>
        <w:t xml:space="preserve">керівника Кіровоградської обласної прокуратури </w:t>
      </w:r>
      <w:proofErr w:type="spellStart"/>
      <w:r w:rsidR="00F601BD" w:rsidRPr="004A3400">
        <w:rPr>
          <w:rFonts w:ascii="Times New Roman" w:hAnsi="Times New Roman"/>
          <w:sz w:val="28"/>
          <w:szCs w:val="28"/>
          <w:highlight w:val="white"/>
        </w:rPr>
        <w:t>Стрелюка</w:t>
      </w:r>
      <w:proofErr w:type="spellEnd"/>
      <w:r w:rsidR="00F601BD" w:rsidRPr="004A3400">
        <w:rPr>
          <w:rFonts w:ascii="Times New Roman" w:hAnsi="Times New Roman"/>
          <w:sz w:val="28"/>
          <w:szCs w:val="28"/>
          <w:highlight w:val="white"/>
        </w:rPr>
        <w:t xml:space="preserve"> Я</w:t>
      </w:r>
      <w:r w:rsidR="00F601BD">
        <w:rPr>
          <w:rFonts w:ascii="Times New Roman" w:hAnsi="Times New Roman"/>
          <w:sz w:val="28"/>
          <w:szCs w:val="28"/>
          <w:highlight w:val="white"/>
        </w:rPr>
        <w:t xml:space="preserve">на Володимировича </w:t>
      </w:r>
      <w:r w:rsidR="00F601BD" w:rsidRPr="004A3400">
        <w:rPr>
          <w:rFonts w:ascii="Times New Roman" w:hAnsi="Times New Roman"/>
          <w:sz w:val="28"/>
          <w:szCs w:val="28"/>
          <w:highlight w:val="white"/>
        </w:rPr>
        <w:t>та керівника Кропивницької окружної прокуратури Кіровоградської області Рубана В</w:t>
      </w:r>
      <w:r w:rsidR="00F601BD">
        <w:rPr>
          <w:rFonts w:ascii="Times New Roman" w:hAnsi="Times New Roman"/>
          <w:sz w:val="28"/>
          <w:szCs w:val="28"/>
        </w:rPr>
        <w:t>олодимира Володимировича</w:t>
      </w:r>
      <w:r w:rsidR="006D560D" w:rsidRPr="006D560D">
        <w:rPr>
          <w:rFonts w:ascii="Times New Roman" w:hAnsi="Times New Roman"/>
          <w:sz w:val="28"/>
          <w:szCs w:val="28"/>
        </w:rPr>
        <w:t xml:space="preserve"> (далі – прокурор, </w:t>
      </w:r>
      <w:proofErr w:type="spellStart"/>
      <w:r w:rsidR="00F601BD">
        <w:rPr>
          <w:rFonts w:ascii="Times New Roman" w:hAnsi="Times New Roman"/>
          <w:sz w:val="28"/>
          <w:szCs w:val="28"/>
        </w:rPr>
        <w:t>Стрелюк</w:t>
      </w:r>
      <w:proofErr w:type="spellEnd"/>
      <w:r w:rsidR="00F601BD">
        <w:rPr>
          <w:rFonts w:ascii="Times New Roman" w:hAnsi="Times New Roman"/>
          <w:sz w:val="28"/>
          <w:szCs w:val="28"/>
        </w:rPr>
        <w:t xml:space="preserve"> Я.В., Рубан В.В.</w:t>
      </w:r>
      <w:r w:rsidR="006D560D" w:rsidRPr="006D560D">
        <w:rPr>
          <w:rFonts w:ascii="Times New Roman" w:hAnsi="Times New Roman"/>
          <w:sz w:val="28"/>
          <w:szCs w:val="28"/>
        </w:rPr>
        <w:t>),</w:t>
      </w:r>
    </w:p>
    <w:p w14:paraId="100A4C52" w14:textId="77777777" w:rsidR="00E51C6E" w:rsidRPr="00401E1A" w:rsidRDefault="00E51C6E" w:rsidP="0032608B">
      <w:pPr>
        <w:tabs>
          <w:tab w:val="left" w:pos="567"/>
        </w:tabs>
        <w:spacing w:after="0" w:line="240" w:lineRule="auto"/>
        <w:ind w:firstLine="567"/>
        <w:contextualSpacing/>
        <w:jc w:val="center"/>
        <w:rPr>
          <w:rFonts w:ascii="Times New Roman" w:hAnsi="Times New Roman"/>
          <w:b/>
          <w:sz w:val="28"/>
          <w:szCs w:val="28"/>
          <w:lang w:eastAsia="uk-UA"/>
        </w:rPr>
      </w:pPr>
    </w:p>
    <w:p w14:paraId="785DC868" w14:textId="77777777" w:rsidR="00534C3A" w:rsidRPr="00367C65"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40DE3F1C" w14:textId="77777777" w:rsidR="00534C3A" w:rsidRPr="00367C65"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1E56F3C" w14:textId="73DBA580" w:rsidR="00534C3A" w:rsidRPr="00534C3A" w:rsidRDefault="00534C3A" w:rsidP="00534C3A">
      <w:pPr>
        <w:pStyle w:val="a4"/>
        <w:widowControl w:val="0"/>
        <w:numPr>
          <w:ilvl w:val="0"/>
          <w:numId w:val="4"/>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0E665D54" w14:textId="77777777" w:rsidR="0032608B" w:rsidRPr="00401E1A" w:rsidRDefault="0032608B" w:rsidP="0032608B">
      <w:pPr>
        <w:tabs>
          <w:tab w:val="left" w:pos="567"/>
        </w:tabs>
        <w:spacing w:after="0" w:line="240" w:lineRule="auto"/>
        <w:ind w:firstLine="567"/>
        <w:contextualSpacing/>
        <w:jc w:val="center"/>
        <w:rPr>
          <w:rFonts w:ascii="Times New Roman" w:hAnsi="Times New Roman"/>
          <w:b/>
          <w:sz w:val="28"/>
          <w:szCs w:val="28"/>
          <w:lang w:eastAsia="uk-UA"/>
        </w:rPr>
      </w:pPr>
    </w:p>
    <w:p w14:paraId="0817104C" w14:textId="75046E2A" w:rsidR="0032608B" w:rsidRDefault="0032608B" w:rsidP="00534C3A">
      <w:pPr>
        <w:pStyle w:val="a3"/>
        <w:tabs>
          <w:tab w:val="left" w:pos="567"/>
        </w:tabs>
        <w:ind w:firstLine="709"/>
        <w:jc w:val="both"/>
        <w:rPr>
          <w:rFonts w:ascii="Times New Roman" w:hAnsi="Times New Roman"/>
          <w:sz w:val="28"/>
          <w:szCs w:val="28"/>
        </w:rPr>
      </w:pPr>
      <w:r w:rsidRPr="00401E1A">
        <w:rPr>
          <w:rFonts w:ascii="Times New Roman" w:hAnsi="Times New Roman"/>
          <w:sz w:val="28"/>
          <w:szCs w:val="28"/>
        </w:rPr>
        <w:t xml:space="preserve">До </w:t>
      </w:r>
      <w:r w:rsidR="00091A08" w:rsidRPr="00401E1A">
        <w:rPr>
          <w:rFonts w:ascii="Times New Roman" w:hAnsi="Times New Roman"/>
          <w:sz w:val="28"/>
          <w:szCs w:val="28"/>
        </w:rPr>
        <w:t>Кваліфікаційно-дисциплінарної комісії прокурорів (далі – Комісія</w:t>
      </w:r>
      <w:r w:rsidR="00534C3A">
        <w:rPr>
          <w:rFonts w:ascii="Times New Roman" w:hAnsi="Times New Roman"/>
          <w:sz w:val="28"/>
          <w:szCs w:val="28"/>
        </w:rPr>
        <w:t>, КДКП</w:t>
      </w:r>
      <w:r w:rsidR="00091A08" w:rsidRPr="00401E1A">
        <w:rPr>
          <w:rFonts w:ascii="Times New Roman" w:hAnsi="Times New Roman"/>
          <w:sz w:val="28"/>
          <w:szCs w:val="28"/>
        </w:rPr>
        <w:t>)</w:t>
      </w:r>
      <w:r w:rsidR="00474014" w:rsidRPr="00401E1A">
        <w:rPr>
          <w:rFonts w:ascii="Times New Roman" w:hAnsi="Times New Roman"/>
          <w:sz w:val="28"/>
          <w:szCs w:val="28"/>
        </w:rPr>
        <w:t xml:space="preserve"> надійшла </w:t>
      </w:r>
      <w:r w:rsidR="00F601BD">
        <w:rPr>
          <w:rFonts w:ascii="Times New Roman" w:hAnsi="Times New Roman"/>
          <w:sz w:val="28"/>
          <w:szCs w:val="28"/>
        </w:rPr>
        <w:t xml:space="preserve">дисциплінарна скарга </w:t>
      </w:r>
      <w:r w:rsidR="005C7113">
        <w:rPr>
          <w:rFonts w:ascii="Times New Roman" w:hAnsi="Times New Roman"/>
          <w:sz w:val="28"/>
          <w:szCs w:val="28"/>
        </w:rPr>
        <w:t>Особа 1</w:t>
      </w:r>
      <w:r w:rsidR="00F601BD">
        <w:rPr>
          <w:rFonts w:ascii="Times New Roman" w:hAnsi="Times New Roman"/>
          <w:sz w:val="28"/>
          <w:szCs w:val="28"/>
        </w:rPr>
        <w:t xml:space="preserve"> (далі – скаржник) </w:t>
      </w:r>
      <w:r w:rsidRPr="00401E1A">
        <w:rPr>
          <w:rFonts w:ascii="Times New Roman" w:hAnsi="Times New Roman"/>
          <w:sz w:val="28"/>
          <w:szCs w:val="28"/>
        </w:rPr>
        <w:t>про вчинення дисци</w:t>
      </w:r>
      <w:r w:rsidR="00AC0793" w:rsidRPr="00401E1A">
        <w:rPr>
          <w:rFonts w:ascii="Times New Roman" w:hAnsi="Times New Roman"/>
          <w:sz w:val="28"/>
          <w:szCs w:val="28"/>
        </w:rPr>
        <w:t>плінарного проступку прокурор</w:t>
      </w:r>
      <w:r w:rsidR="00F601BD">
        <w:rPr>
          <w:rFonts w:ascii="Times New Roman" w:hAnsi="Times New Roman"/>
          <w:sz w:val="28"/>
          <w:szCs w:val="28"/>
        </w:rPr>
        <w:t xml:space="preserve">ами </w:t>
      </w:r>
      <w:proofErr w:type="spellStart"/>
      <w:r w:rsidR="00F601BD">
        <w:rPr>
          <w:rFonts w:ascii="Times New Roman" w:hAnsi="Times New Roman"/>
          <w:sz w:val="28"/>
          <w:szCs w:val="28"/>
        </w:rPr>
        <w:t>Стрелюком</w:t>
      </w:r>
      <w:proofErr w:type="spellEnd"/>
      <w:r w:rsidR="00F601BD">
        <w:rPr>
          <w:rFonts w:ascii="Times New Roman" w:hAnsi="Times New Roman"/>
          <w:sz w:val="28"/>
          <w:szCs w:val="28"/>
        </w:rPr>
        <w:t xml:space="preserve"> Я.Н. та </w:t>
      </w:r>
      <w:r w:rsidR="00F601BD">
        <w:rPr>
          <w:rFonts w:ascii="Times New Roman" w:hAnsi="Times New Roman"/>
          <w:sz w:val="28"/>
          <w:szCs w:val="28"/>
        </w:rPr>
        <w:br/>
      </w:r>
      <w:proofErr w:type="spellStart"/>
      <w:r w:rsidR="00F601BD">
        <w:rPr>
          <w:rFonts w:ascii="Times New Roman" w:hAnsi="Times New Roman"/>
          <w:sz w:val="28"/>
          <w:szCs w:val="28"/>
        </w:rPr>
        <w:t>Рубаном</w:t>
      </w:r>
      <w:proofErr w:type="spellEnd"/>
      <w:r w:rsidR="00F601BD">
        <w:rPr>
          <w:rFonts w:ascii="Times New Roman" w:hAnsi="Times New Roman"/>
          <w:sz w:val="28"/>
          <w:szCs w:val="28"/>
        </w:rPr>
        <w:t xml:space="preserve"> В.В.</w:t>
      </w:r>
    </w:p>
    <w:p w14:paraId="616A2F86" w14:textId="201A107A" w:rsidR="00534C3A" w:rsidRPr="00367C65" w:rsidRDefault="00534C3A" w:rsidP="00534C3A">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F601BD">
        <w:rPr>
          <w:rFonts w:ascii="Times New Roman" w:hAnsi="Times New Roman"/>
          <w:sz w:val="28"/>
          <w:szCs w:val="28"/>
        </w:rPr>
        <w:t>10</w:t>
      </w:r>
      <w:r>
        <w:rPr>
          <w:rFonts w:ascii="Times New Roman" w:hAnsi="Times New Roman"/>
          <w:sz w:val="28"/>
          <w:szCs w:val="28"/>
        </w:rPr>
        <w:t xml:space="preserve"> грудня </w:t>
      </w:r>
      <w:r w:rsidRPr="00367C65">
        <w:rPr>
          <w:rFonts w:ascii="Times New Roman" w:hAnsi="Times New Roman"/>
          <w:sz w:val="28"/>
          <w:szCs w:val="28"/>
        </w:rPr>
        <w:t xml:space="preserve">2024 року). </w:t>
      </w:r>
    </w:p>
    <w:p w14:paraId="43F398A7" w14:textId="0115699C" w:rsidR="00787A6D" w:rsidRDefault="00534C3A" w:rsidP="006D56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06BE8FC6" w14:textId="4391D909" w:rsidR="00F601BD"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AC7F3E">
        <w:rPr>
          <w:rFonts w:ascii="Times New Roman" w:hAnsi="Times New Roman"/>
          <w:sz w:val="28"/>
          <w:szCs w:val="28"/>
        </w:rPr>
        <w:t>Скаржник зазнач</w:t>
      </w:r>
      <w:r>
        <w:rPr>
          <w:rFonts w:ascii="Times New Roman" w:hAnsi="Times New Roman"/>
          <w:sz w:val="28"/>
          <w:szCs w:val="28"/>
        </w:rPr>
        <w:t>ив</w:t>
      </w:r>
      <w:r w:rsidRPr="00AC7F3E">
        <w:rPr>
          <w:rFonts w:ascii="Times New Roman" w:hAnsi="Times New Roman"/>
          <w:sz w:val="28"/>
          <w:szCs w:val="28"/>
        </w:rPr>
        <w:t xml:space="preserve">, </w:t>
      </w:r>
      <w:r>
        <w:rPr>
          <w:rFonts w:ascii="Times New Roman" w:hAnsi="Times New Roman"/>
          <w:sz w:val="28"/>
          <w:szCs w:val="28"/>
        </w:rPr>
        <w:t xml:space="preserve">що Кропивницьким РУП ГУНП в Кіровоградській області здійснювалося досудове розслідування у кримінальному провадженні </w:t>
      </w:r>
      <w:r>
        <w:rPr>
          <w:rFonts w:ascii="Times New Roman" w:hAnsi="Times New Roman"/>
          <w:sz w:val="28"/>
          <w:szCs w:val="28"/>
        </w:rPr>
        <w:br/>
        <w:t xml:space="preserve">№ </w:t>
      </w:r>
      <w:r w:rsidR="005C7113">
        <w:rPr>
          <w:rFonts w:ascii="Times New Roman" w:hAnsi="Times New Roman"/>
          <w:sz w:val="28"/>
          <w:szCs w:val="28"/>
        </w:rPr>
        <w:t>(конфіденційна інформація)</w:t>
      </w:r>
      <w:r>
        <w:rPr>
          <w:rFonts w:ascii="Times New Roman" w:hAnsi="Times New Roman"/>
          <w:sz w:val="28"/>
          <w:szCs w:val="28"/>
        </w:rPr>
        <w:t xml:space="preserve"> за ознаками кримінального правопорушення, передбаченого частинами третьою та четвертою статті 191 Кримінального кодексу (далі – КК) України. Процесуальне керівництво здійснювали прокурори </w:t>
      </w:r>
      <w:r w:rsidRPr="004A3400">
        <w:rPr>
          <w:rFonts w:ascii="Times New Roman" w:hAnsi="Times New Roman"/>
          <w:sz w:val="28"/>
          <w:szCs w:val="28"/>
          <w:highlight w:val="white"/>
        </w:rPr>
        <w:t>Кропивницької окружної прокуратури Кіровоградської області</w:t>
      </w:r>
      <w:r>
        <w:rPr>
          <w:rFonts w:ascii="Times New Roman" w:hAnsi="Times New Roman"/>
          <w:sz w:val="28"/>
          <w:szCs w:val="28"/>
        </w:rPr>
        <w:t>.</w:t>
      </w:r>
    </w:p>
    <w:p w14:paraId="66F10E43" w14:textId="3D5051A0"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Близько 13 год 25.09.2024 року на офіційному веб сайті Кіровоградської обласної прокуратури в розділі «Новини на публікації» </w:t>
      </w:r>
      <w:r w:rsidRPr="00461CD4">
        <w:rPr>
          <w:rFonts w:ascii="Times New Roman" w:hAnsi="Times New Roman"/>
          <w:sz w:val="28"/>
          <w:szCs w:val="28"/>
        </w:rPr>
        <w:t xml:space="preserve">з’явилася публікація із заголовком «ПрАТ «Хмельницька </w:t>
      </w:r>
      <w:proofErr w:type="spellStart"/>
      <w:r w:rsidRPr="00461CD4">
        <w:rPr>
          <w:rFonts w:ascii="Times New Roman" w:hAnsi="Times New Roman"/>
          <w:sz w:val="28"/>
          <w:szCs w:val="28"/>
        </w:rPr>
        <w:t>маслосирбаза</w:t>
      </w:r>
      <w:proofErr w:type="spellEnd"/>
      <w:r w:rsidRPr="00461CD4">
        <w:rPr>
          <w:rFonts w:ascii="Times New Roman" w:hAnsi="Times New Roman"/>
          <w:sz w:val="28"/>
          <w:szCs w:val="28"/>
        </w:rPr>
        <w:t>» кормило дітей Кропивницького фальсифікатом замість масла» наступного змісту:</w:t>
      </w:r>
    </w:p>
    <w:p w14:paraId="48BD1A8C" w14:textId="5FBE81DD"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eastAsia="Times New Roman" w:hAnsi="Times New Roman"/>
          <w:color w:val="000000"/>
          <w:sz w:val="28"/>
          <w:szCs w:val="28"/>
          <w:lang w:eastAsia="ru-RU"/>
        </w:rPr>
        <w:lastRenderedPageBreak/>
        <w:t>«</w:t>
      </w:r>
      <w:r w:rsidRPr="00461CD4">
        <w:rPr>
          <w:rFonts w:ascii="Times New Roman" w:eastAsia="Times New Roman" w:hAnsi="Times New Roman"/>
          <w:color w:val="000000"/>
          <w:sz w:val="28"/>
          <w:szCs w:val="28"/>
          <w:lang w:eastAsia="ru-RU"/>
        </w:rPr>
        <w:t>За процесуального керівництва прокурорів Кропивницької окружної прокуратури скеровано до суду обвинувальний акт стосовно посадових осіб товариств, які,  зловживаючи службовим становищем, за попередньою змовою групою осіб заволоділи чужим майном та умисно ввели в обіг на ринку України небезпечну продукцію (ч. 4 ст. 191, ч. 2 ст. 28, ст. 227 КК України).</w:t>
      </w:r>
    </w:p>
    <w:p w14:paraId="19B05084" w14:textId="77777777"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461CD4">
        <w:rPr>
          <w:rFonts w:ascii="Times New Roman" w:eastAsia="Times New Roman" w:hAnsi="Times New Roman"/>
          <w:color w:val="000000"/>
          <w:sz w:val="28"/>
          <w:szCs w:val="28"/>
          <w:lang w:eastAsia="ru-RU"/>
        </w:rPr>
        <w:t xml:space="preserve">Досудовим розслідуванням встановлено, що директор ПрАТ «Хмельницька </w:t>
      </w:r>
      <w:proofErr w:type="spellStart"/>
      <w:r w:rsidRPr="00461CD4">
        <w:rPr>
          <w:rFonts w:ascii="Times New Roman" w:eastAsia="Times New Roman" w:hAnsi="Times New Roman"/>
          <w:color w:val="000000"/>
          <w:sz w:val="28"/>
          <w:szCs w:val="28"/>
          <w:lang w:eastAsia="ru-RU"/>
        </w:rPr>
        <w:t>маслосирбаза</w:t>
      </w:r>
      <w:proofErr w:type="spellEnd"/>
      <w:r w:rsidRPr="00461CD4">
        <w:rPr>
          <w:rFonts w:ascii="Times New Roman" w:eastAsia="Times New Roman" w:hAnsi="Times New Roman"/>
          <w:color w:val="000000"/>
          <w:sz w:val="28"/>
          <w:szCs w:val="28"/>
          <w:lang w:eastAsia="ru-RU"/>
        </w:rPr>
        <w:t xml:space="preserve">», що займається виробництвом та реалізацією молочної продукції, за попередньою змовою зі своїм заступником та завідувачем лабораторією товариства, допустили порушення технічних умов щодо виготовлення </w:t>
      </w:r>
      <w:proofErr w:type="spellStart"/>
      <w:r w:rsidRPr="00461CD4">
        <w:rPr>
          <w:rFonts w:ascii="Times New Roman" w:eastAsia="Times New Roman" w:hAnsi="Times New Roman"/>
          <w:color w:val="000000"/>
          <w:sz w:val="28"/>
          <w:szCs w:val="28"/>
          <w:lang w:eastAsia="ru-RU"/>
        </w:rPr>
        <w:t>солодковершкового</w:t>
      </w:r>
      <w:proofErr w:type="spellEnd"/>
      <w:r w:rsidRPr="00461CD4">
        <w:rPr>
          <w:rFonts w:ascii="Times New Roman" w:eastAsia="Times New Roman" w:hAnsi="Times New Roman"/>
          <w:color w:val="000000"/>
          <w:sz w:val="28"/>
          <w:szCs w:val="28"/>
          <w:lang w:eastAsia="ru-RU"/>
        </w:rPr>
        <w:t xml:space="preserve"> масла «Селянське» ТМ «Зелений Хутір», яке у подальшому вивели на ринковий обіг.</w:t>
      </w:r>
    </w:p>
    <w:p w14:paraId="1C0DA1C3" w14:textId="77777777"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461CD4">
        <w:rPr>
          <w:rFonts w:ascii="Times New Roman" w:eastAsia="Times New Roman" w:hAnsi="Times New Roman"/>
          <w:color w:val="000000"/>
          <w:sz w:val="28"/>
          <w:szCs w:val="28"/>
          <w:lang w:eastAsia="ru-RU"/>
        </w:rPr>
        <w:t>Закупку та поставку 1 тони фальсифікованого продукту до дитячих садочків міста Кропивницького здійснено товариством, директор якого достовірно знав про невідповідність його якості.</w:t>
      </w:r>
    </w:p>
    <w:p w14:paraId="52036618" w14:textId="77777777"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461CD4">
        <w:rPr>
          <w:rFonts w:ascii="Times New Roman" w:eastAsia="Times New Roman" w:hAnsi="Times New Roman"/>
          <w:color w:val="000000"/>
          <w:sz w:val="28"/>
          <w:szCs w:val="28"/>
          <w:lang w:eastAsia="ru-RU"/>
        </w:rPr>
        <w:t xml:space="preserve">Як встановлено трьома висновками експертиз, масло містило домішки немолочного жиру, наявність якого не тільки не допускається, а є небезпечною насамперед для дитячого харчування. Вказане підтверджено і </w:t>
      </w:r>
      <w:proofErr w:type="spellStart"/>
      <w:r w:rsidRPr="00461CD4">
        <w:rPr>
          <w:rFonts w:ascii="Times New Roman" w:eastAsia="Times New Roman" w:hAnsi="Times New Roman"/>
          <w:color w:val="000000"/>
          <w:sz w:val="28"/>
          <w:szCs w:val="28"/>
          <w:lang w:eastAsia="ru-RU"/>
        </w:rPr>
        <w:t>Держпродспоживслужбою</w:t>
      </w:r>
      <w:proofErr w:type="spellEnd"/>
      <w:r w:rsidRPr="00461CD4">
        <w:rPr>
          <w:rFonts w:ascii="Times New Roman" w:eastAsia="Times New Roman" w:hAnsi="Times New Roman"/>
          <w:color w:val="000000"/>
          <w:sz w:val="28"/>
          <w:szCs w:val="28"/>
          <w:lang w:eastAsia="ru-RU"/>
        </w:rPr>
        <w:t xml:space="preserve"> України.</w:t>
      </w:r>
    </w:p>
    <w:p w14:paraId="67707FA8" w14:textId="77777777"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461CD4">
        <w:rPr>
          <w:rFonts w:ascii="Times New Roman" w:eastAsia="Times New Roman" w:hAnsi="Times New Roman"/>
          <w:color w:val="000000"/>
          <w:sz w:val="28"/>
          <w:szCs w:val="28"/>
          <w:lang w:eastAsia="ru-RU"/>
        </w:rPr>
        <w:t>Слід зазначити, що обидва товариства фактично перебувають у власності колишніх народних депутатів України, уродженців Кропивницького, та є багаторічними постачальниками подібної продукції до закладів освіти області.</w:t>
      </w:r>
    </w:p>
    <w:p w14:paraId="61DE412C" w14:textId="4DB6EA8C" w:rsidR="00F601BD" w:rsidRPr="00461CD4"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sidRPr="00461CD4">
        <w:rPr>
          <w:rFonts w:ascii="Times New Roman" w:eastAsia="Times New Roman" w:hAnsi="Times New Roman"/>
          <w:color w:val="000000"/>
          <w:sz w:val="28"/>
          <w:szCs w:val="28"/>
          <w:lang w:eastAsia="ru-RU"/>
        </w:rPr>
        <w:t>Такі дії посадовців призвели до обігу на ринку України небезпечної продукції загальною вартістю понад 1 млн гривень та завдали збитків державі на суму майже 300 тис. гривень.</w:t>
      </w:r>
      <w:r>
        <w:rPr>
          <w:rFonts w:ascii="Times New Roman" w:eastAsia="Times New Roman" w:hAnsi="Times New Roman"/>
          <w:color w:val="000000"/>
          <w:sz w:val="28"/>
          <w:szCs w:val="28"/>
          <w:lang w:eastAsia="ru-RU"/>
        </w:rPr>
        <w:t>»</w:t>
      </w:r>
    </w:p>
    <w:p w14:paraId="26771977" w14:textId="7AD1BAF0" w:rsidR="00F601BD"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Також скаржник вказав, що вказана публікація доповнена відеозаписом, на якому у лівому нижньому кутку зазначено «Рубан Володимир, керівник Кропивницької окружної прокуратури» відтворює текст публікації і прямо вказує назву підприємства ПрАТ </w:t>
      </w:r>
      <w:r w:rsidRPr="00461CD4">
        <w:rPr>
          <w:rFonts w:ascii="Times New Roman" w:hAnsi="Times New Roman"/>
          <w:sz w:val="28"/>
          <w:szCs w:val="28"/>
        </w:rPr>
        <w:t xml:space="preserve">«Хмельницька </w:t>
      </w:r>
      <w:proofErr w:type="spellStart"/>
      <w:r w:rsidRPr="00461CD4">
        <w:rPr>
          <w:rFonts w:ascii="Times New Roman" w:hAnsi="Times New Roman"/>
          <w:sz w:val="28"/>
          <w:szCs w:val="28"/>
        </w:rPr>
        <w:t>маслосирбаза</w:t>
      </w:r>
      <w:proofErr w:type="spellEnd"/>
      <w:r w:rsidRPr="00461CD4">
        <w:rPr>
          <w:rFonts w:ascii="Times New Roman" w:hAnsi="Times New Roman"/>
          <w:sz w:val="28"/>
          <w:szCs w:val="28"/>
        </w:rPr>
        <w:t>»</w:t>
      </w:r>
      <w:r>
        <w:rPr>
          <w:rFonts w:ascii="Times New Roman" w:hAnsi="Times New Roman"/>
          <w:sz w:val="28"/>
          <w:szCs w:val="28"/>
        </w:rPr>
        <w:t>, конкретних посадових осіб і торгову марку «Зелений Хутір».</w:t>
      </w:r>
    </w:p>
    <w:p w14:paraId="4218B3F6" w14:textId="77777777" w:rsidR="00F601BD"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Після вказаних публікацій, ряд засобів масової інформації з посиланням на Кіровоградську обласну прокуратуру опублікував вказану новину. </w:t>
      </w:r>
    </w:p>
    <w:p w14:paraId="48BCB404" w14:textId="3D66A9E7" w:rsidR="00F601BD"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зазначив, що внаслідок вказаних дій підприємству завдано шкоди діловій репутації, а скаржнику, як керівнику підприємства, назву якого публічно оголосили, завдано шкоди його честі і гідності. </w:t>
      </w:r>
    </w:p>
    <w:p w14:paraId="0A52DA85" w14:textId="633069EE" w:rsidR="00F601BD" w:rsidRDefault="00F601BD" w:rsidP="00F601BD">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Такі публікації та висловлювання є порушенням, на думку скаржника,</w:t>
      </w:r>
      <w:r w:rsidRPr="004C33F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презумпції невинуватості, передбаченою статтею 62 </w:t>
      </w:r>
      <w:r>
        <w:rPr>
          <w:rFonts w:ascii="Times New Roman" w:hAnsi="Times New Roman"/>
          <w:sz w:val="28"/>
          <w:szCs w:val="28"/>
        </w:rPr>
        <w:t>Конституції України</w:t>
      </w:r>
      <w:r>
        <w:rPr>
          <w:rFonts w:ascii="Times New Roman" w:hAnsi="Times New Roman"/>
          <w:sz w:val="28"/>
          <w:szCs w:val="28"/>
          <w:shd w:val="clear" w:color="auto" w:fill="FFFFFF"/>
        </w:rPr>
        <w:t xml:space="preserve"> та Кримінального процесуального кодексу (далі – КПК) України, що тягне за собою дисциплінарну відповідальність прокурорів </w:t>
      </w:r>
      <w:proofErr w:type="spellStart"/>
      <w:r>
        <w:rPr>
          <w:rFonts w:ascii="Times New Roman" w:hAnsi="Times New Roman"/>
          <w:sz w:val="28"/>
          <w:szCs w:val="28"/>
        </w:rPr>
        <w:t>Стрелюка</w:t>
      </w:r>
      <w:proofErr w:type="spellEnd"/>
      <w:r>
        <w:rPr>
          <w:rFonts w:ascii="Times New Roman" w:hAnsi="Times New Roman"/>
          <w:sz w:val="28"/>
          <w:szCs w:val="28"/>
        </w:rPr>
        <w:t xml:space="preserve"> Я.В. та Рубана В.В.</w:t>
      </w:r>
    </w:p>
    <w:p w14:paraId="2CE405F1" w14:textId="70D69782" w:rsidR="00534C3A" w:rsidRDefault="00F601BD" w:rsidP="003343C8">
      <w:pPr>
        <w:widowControl w:val="0"/>
        <w:tabs>
          <w:tab w:val="left" w:pos="567"/>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З огляду на викладене скаржни</w:t>
      </w:r>
      <w:r>
        <w:rPr>
          <w:rFonts w:ascii="Times New Roman" w:hAnsi="Times New Roman"/>
          <w:sz w:val="28"/>
          <w:szCs w:val="28"/>
        </w:rPr>
        <w:t xml:space="preserve">к вважав, що в діях </w:t>
      </w:r>
      <w:proofErr w:type="spellStart"/>
      <w:r>
        <w:rPr>
          <w:rFonts w:ascii="Times New Roman" w:hAnsi="Times New Roman"/>
          <w:sz w:val="28"/>
          <w:szCs w:val="28"/>
        </w:rPr>
        <w:t>Стрелюка</w:t>
      </w:r>
      <w:proofErr w:type="spellEnd"/>
      <w:r>
        <w:rPr>
          <w:rFonts w:ascii="Times New Roman" w:hAnsi="Times New Roman"/>
          <w:sz w:val="28"/>
          <w:szCs w:val="28"/>
        </w:rPr>
        <w:t xml:space="preserve"> Я.В. та </w:t>
      </w:r>
      <w:r>
        <w:rPr>
          <w:rFonts w:ascii="Times New Roman" w:hAnsi="Times New Roman"/>
          <w:sz w:val="28"/>
          <w:szCs w:val="28"/>
        </w:rPr>
        <w:br/>
        <w:t>Рубана В.В. вбачаються ознаки дисциплінарного проступку та</w:t>
      </w:r>
      <w:r w:rsidRPr="00D81E60">
        <w:rPr>
          <w:rFonts w:ascii="Times New Roman" w:hAnsi="Times New Roman"/>
          <w:sz w:val="28"/>
          <w:szCs w:val="28"/>
        </w:rPr>
        <w:t xml:space="preserve"> проси</w:t>
      </w:r>
      <w:r>
        <w:rPr>
          <w:rFonts w:ascii="Times New Roman" w:hAnsi="Times New Roman"/>
          <w:sz w:val="28"/>
          <w:szCs w:val="28"/>
        </w:rPr>
        <w:t>в</w:t>
      </w:r>
      <w:r w:rsidRPr="00D81E60">
        <w:rPr>
          <w:rFonts w:ascii="Times New Roman" w:hAnsi="Times New Roman"/>
          <w:sz w:val="28"/>
          <w:szCs w:val="28"/>
        </w:rPr>
        <w:t xml:space="preserve"> притягнути </w:t>
      </w:r>
      <w:r>
        <w:rPr>
          <w:rFonts w:ascii="Times New Roman" w:hAnsi="Times New Roman"/>
          <w:sz w:val="28"/>
          <w:szCs w:val="28"/>
        </w:rPr>
        <w:t xml:space="preserve">названих прокурорів </w:t>
      </w:r>
      <w:r w:rsidRPr="00C4150C">
        <w:rPr>
          <w:rFonts w:ascii="Times New Roman" w:hAnsi="Times New Roman"/>
          <w:sz w:val="28"/>
          <w:szCs w:val="28"/>
        </w:rPr>
        <w:t xml:space="preserve">до дисциплінарної відповідальності за </w:t>
      </w:r>
      <w:r w:rsidR="003343C8" w:rsidRPr="003343C8">
        <w:rPr>
          <w:rFonts w:ascii="Times New Roman" w:hAnsi="Times New Roman"/>
          <w:sz w:val="28"/>
          <w:szCs w:val="28"/>
        </w:rPr>
        <w:t>публічне висловлювання, яке є порушенням презумпції невинуватості</w:t>
      </w:r>
      <w:r w:rsidR="003343C8">
        <w:rPr>
          <w:rFonts w:ascii="Times New Roman" w:hAnsi="Times New Roman"/>
          <w:sz w:val="28"/>
          <w:szCs w:val="28"/>
        </w:rPr>
        <w:t xml:space="preserve">. </w:t>
      </w:r>
    </w:p>
    <w:p w14:paraId="72F07C13" w14:textId="77777777" w:rsidR="003343C8" w:rsidRDefault="003343C8" w:rsidP="003343C8">
      <w:pPr>
        <w:widowControl w:val="0"/>
        <w:tabs>
          <w:tab w:val="left" w:pos="567"/>
          <w:tab w:val="left" w:pos="851"/>
        </w:tabs>
        <w:spacing w:after="0" w:line="240" w:lineRule="auto"/>
        <w:ind w:firstLine="709"/>
        <w:contextualSpacing/>
        <w:jc w:val="both"/>
        <w:rPr>
          <w:rFonts w:ascii="Times New Roman" w:hAnsi="Times New Roman"/>
          <w:sz w:val="28"/>
          <w:szCs w:val="28"/>
        </w:rPr>
      </w:pPr>
    </w:p>
    <w:p w14:paraId="6949224C" w14:textId="77777777" w:rsidR="00534C3A" w:rsidRPr="00367C65" w:rsidRDefault="00534C3A" w:rsidP="00534C3A">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DDEDFD5" w14:textId="77777777" w:rsidR="00534C3A" w:rsidRPr="00D81E60" w:rsidRDefault="00534C3A" w:rsidP="006D560D">
      <w:pPr>
        <w:widowControl w:val="0"/>
        <w:tabs>
          <w:tab w:val="left" w:pos="851"/>
        </w:tabs>
        <w:spacing w:after="0" w:line="240" w:lineRule="auto"/>
        <w:ind w:firstLine="709"/>
        <w:contextualSpacing/>
        <w:jc w:val="both"/>
        <w:rPr>
          <w:rFonts w:ascii="Times New Roman" w:hAnsi="Times New Roman"/>
          <w:sz w:val="28"/>
          <w:szCs w:val="28"/>
        </w:rPr>
      </w:pPr>
    </w:p>
    <w:p w14:paraId="3E6B1676" w14:textId="1D0A67D2" w:rsidR="003343C8" w:rsidRDefault="003343C8" w:rsidP="003343C8">
      <w:pPr>
        <w:widowControl w:val="0"/>
        <w:tabs>
          <w:tab w:val="left" w:pos="567"/>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До дисциплінарної скарги, долучено наступні додатки: </w:t>
      </w:r>
      <w:r>
        <w:rPr>
          <w:rFonts w:ascii="Times New Roman" w:hAnsi="Times New Roman"/>
          <w:sz w:val="28"/>
          <w:szCs w:val="28"/>
        </w:rPr>
        <w:t>копію виписки з Єдиного державного реєстру юридичних осіб та фізичних осіб-підприємців; копію обвинувального акту у кримінальному провадженні №</w:t>
      </w:r>
      <w:r w:rsidR="005C7113">
        <w:rPr>
          <w:rFonts w:ascii="Times New Roman" w:hAnsi="Times New Roman"/>
          <w:sz w:val="28"/>
          <w:szCs w:val="28"/>
        </w:rPr>
        <w:t xml:space="preserve"> </w:t>
      </w:r>
      <w:r w:rsidR="005C7113">
        <w:rPr>
          <w:rFonts w:ascii="Times New Roman" w:hAnsi="Times New Roman"/>
          <w:sz w:val="28"/>
          <w:szCs w:val="28"/>
        </w:rPr>
        <w:t>(конфіденційна інформація)</w:t>
      </w:r>
      <w:r>
        <w:rPr>
          <w:rFonts w:ascii="Times New Roman" w:hAnsi="Times New Roman"/>
          <w:sz w:val="28"/>
          <w:szCs w:val="28"/>
        </w:rPr>
        <w:t>; фотокопію публікації з офіційного веб сайту Кіровоградської обласної прокуратури; фотокопію публікацій з інтернет видань.</w:t>
      </w:r>
    </w:p>
    <w:p w14:paraId="51205CDE" w14:textId="77777777" w:rsidR="00534C3A" w:rsidRDefault="00534C3A" w:rsidP="00534C3A">
      <w:pPr>
        <w:widowControl w:val="0"/>
        <w:tabs>
          <w:tab w:val="left" w:pos="567"/>
          <w:tab w:val="left" w:pos="851"/>
        </w:tabs>
        <w:spacing w:after="0" w:line="240" w:lineRule="auto"/>
        <w:ind w:firstLine="709"/>
        <w:contextualSpacing/>
        <w:jc w:val="both"/>
        <w:rPr>
          <w:rFonts w:ascii="Times New Roman" w:hAnsi="Times New Roman"/>
          <w:sz w:val="28"/>
          <w:szCs w:val="28"/>
        </w:rPr>
      </w:pPr>
    </w:p>
    <w:p w14:paraId="7A5C2D20" w14:textId="77777777" w:rsidR="00534C3A" w:rsidRPr="00C90F93" w:rsidRDefault="00534C3A" w:rsidP="00534C3A">
      <w:pPr>
        <w:pStyle w:val="a4"/>
        <w:widowControl w:val="0"/>
        <w:numPr>
          <w:ilvl w:val="0"/>
          <w:numId w:val="5"/>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1CAB290D" w14:textId="77777777" w:rsidR="00534C3A" w:rsidRDefault="00534C3A" w:rsidP="009C1DCD">
      <w:pPr>
        <w:widowControl w:val="0"/>
        <w:tabs>
          <w:tab w:val="left" w:pos="851"/>
        </w:tabs>
        <w:spacing w:after="0" w:line="240" w:lineRule="auto"/>
        <w:ind w:firstLine="567"/>
        <w:contextualSpacing/>
        <w:jc w:val="both"/>
        <w:rPr>
          <w:rFonts w:ascii="Times New Roman" w:hAnsi="Times New Roman"/>
          <w:b/>
          <w:sz w:val="28"/>
          <w:szCs w:val="28"/>
        </w:rPr>
      </w:pPr>
    </w:p>
    <w:p w14:paraId="2F17B91E" w14:textId="602D4432" w:rsidR="00E73DB6" w:rsidRPr="00D81E60" w:rsidRDefault="009F4CAE" w:rsidP="003343C8">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На прокуратуру, серед іншого, </w:t>
      </w:r>
      <w:r w:rsidR="003343C8" w:rsidRPr="003E6B3D">
        <w:rPr>
          <w:rFonts w:ascii="Times New Roman" w:hAnsi="Times New Roman"/>
          <w:sz w:val="28"/>
          <w:szCs w:val="28"/>
        </w:rPr>
        <w:t xml:space="preserve">покладено функцію нагляду за додержанням законів органами, що здійснюють досудове розслідування </w:t>
      </w:r>
      <w:r w:rsidRPr="00D81E60">
        <w:rPr>
          <w:rFonts w:ascii="Times New Roman" w:hAnsi="Times New Roman"/>
          <w:sz w:val="28"/>
          <w:szCs w:val="28"/>
        </w:rPr>
        <w:t xml:space="preserve">(пункт 3 </w:t>
      </w:r>
      <w:r w:rsidR="00806085" w:rsidRPr="00D81E60">
        <w:rPr>
          <w:rFonts w:ascii="Times New Roman" w:hAnsi="Times New Roman"/>
          <w:sz w:val="28"/>
          <w:szCs w:val="28"/>
        </w:rPr>
        <w:t>частини першої</w:t>
      </w:r>
      <w:r w:rsidRPr="00D81E60">
        <w:rPr>
          <w:rFonts w:ascii="Times New Roman" w:hAnsi="Times New Roman"/>
          <w:sz w:val="28"/>
          <w:szCs w:val="28"/>
        </w:rPr>
        <w:t xml:space="preserve"> статті 2 За</w:t>
      </w:r>
      <w:r w:rsidR="00287C24" w:rsidRPr="00D81E60">
        <w:rPr>
          <w:rFonts w:ascii="Times New Roman" w:hAnsi="Times New Roman"/>
          <w:sz w:val="28"/>
          <w:szCs w:val="28"/>
        </w:rPr>
        <w:t>кону</w:t>
      </w:r>
      <w:r w:rsidR="0079488F" w:rsidRPr="00D81E60">
        <w:rPr>
          <w:rFonts w:ascii="Times New Roman" w:hAnsi="Times New Roman"/>
          <w:sz w:val="28"/>
          <w:szCs w:val="28"/>
        </w:rPr>
        <w:t xml:space="preserve"> України «Про прокуратуру» від 14 жовтня 2014 року</w:t>
      </w:r>
      <w:r w:rsidR="00207F6F" w:rsidRPr="00D81E60">
        <w:rPr>
          <w:rFonts w:ascii="Times New Roman" w:hAnsi="Times New Roman"/>
          <w:sz w:val="28"/>
          <w:szCs w:val="28"/>
        </w:rPr>
        <w:t xml:space="preserve"> № 1697</w:t>
      </w:r>
      <w:r w:rsidR="00207F6F" w:rsidRPr="00D81E60">
        <w:rPr>
          <w:rFonts w:ascii="Times New Roman" w:hAnsi="Times New Roman"/>
          <w:sz w:val="28"/>
          <w:szCs w:val="28"/>
        </w:rPr>
        <w:noBreakHyphen/>
      </w:r>
      <w:r w:rsidR="00B87770" w:rsidRPr="00D81E60">
        <w:rPr>
          <w:rFonts w:ascii="Times New Roman" w:hAnsi="Times New Roman"/>
          <w:sz w:val="28"/>
          <w:szCs w:val="28"/>
        </w:rPr>
        <w:t>VII</w:t>
      </w:r>
      <w:r w:rsidR="0079488F" w:rsidRPr="00D81E60">
        <w:rPr>
          <w:rFonts w:ascii="Times New Roman" w:hAnsi="Times New Roman"/>
          <w:sz w:val="28"/>
          <w:szCs w:val="28"/>
        </w:rPr>
        <w:t xml:space="preserve"> (далі – Закон № 1697</w:t>
      </w:r>
      <w:r w:rsidR="0079488F" w:rsidRPr="00D81E60">
        <w:rPr>
          <w:rFonts w:ascii="Times New Roman" w:hAnsi="Times New Roman"/>
          <w:sz w:val="28"/>
          <w:szCs w:val="28"/>
        </w:rPr>
        <w:noBreakHyphen/>
        <w:t>VII</w:t>
      </w:r>
      <w:r w:rsidR="0066357F" w:rsidRPr="00D81E60">
        <w:rPr>
          <w:rFonts w:ascii="Times New Roman" w:hAnsi="Times New Roman"/>
          <w:sz w:val="28"/>
          <w:szCs w:val="28"/>
        </w:rPr>
        <w:t>)</w:t>
      </w:r>
      <w:r w:rsidRPr="00D81E60">
        <w:rPr>
          <w:rFonts w:ascii="Times New Roman" w:hAnsi="Times New Roman"/>
          <w:sz w:val="28"/>
          <w:szCs w:val="28"/>
        </w:rPr>
        <w:t>.</w:t>
      </w:r>
      <w:r w:rsidR="003343C8">
        <w:rPr>
          <w:rFonts w:ascii="Times New Roman" w:hAnsi="Times New Roman"/>
          <w:sz w:val="28"/>
          <w:szCs w:val="28"/>
        </w:rPr>
        <w:t xml:space="preserve"> </w:t>
      </w:r>
      <w:r w:rsidRPr="00D81E60">
        <w:rPr>
          <w:rFonts w:ascii="Times New Roman" w:hAnsi="Times New Roman"/>
          <w:sz w:val="28"/>
          <w:szCs w:val="28"/>
        </w:rPr>
        <w:t>Однією із засад діяльності прокур</w:t>
      </w:r>
      <w:r w:rsidR="00301E3A" w:rsidRPr="00D81E60">
        <w:rPr>
          <w:rFonts w:ascii="Times New Roman" w:hAnsi="Times New Roman"/>
          <w:sz w:val="28"/>
          <w:szCs w:val="28"/>
        </w:rPr>
        <w:t>атури, як то визначено у статті </w:t>
      </w:r>
      <w:r w:rsidRPr="00D81E60">
        <w:rPr>
          <w:rFonts w:ascii="Times New Roman" w:hAnsi="Times New Roman"/>
          <w:sz w:val="28"/>
          <w:szCs w:val="28"/>
        </w:rPr>
        <w:t>3</w:t>
      </w:r>
      <w:r w:rsidR="00207F6F" w:rsidRPr="00D81E60">
        <w:rPr>
          <w:rFonts w:ascii="Times New Roman" w:hAnsi="Times New Roman"/>
          <w:sz w:val="28"/>
          <w:szCs w:val="28"/>
        </w:rPr>
        <w:t xml:space="preserve"> цього</w:t>
      </w:r>
      <w:r w:rsidRPr="00D81E60">
        <w:rPr>
          <w:rFonts w:ascii="Times New Roman" w:hAnsi="Times New Roman"/>
          <w:sz w:val="28"/>
          <w:szCs w:val="28"/>
        </w:rPr>
        <w:t xml:space="preserve"> З</w:t>
      </w:r>
      <w:r w:rsidR="0020022D" w:rsidRPr="00D81E60">
        <w:rPr>
          <w:rFonts w:ascii="Times New Roman" w:hAnsi="Times New Roman"/>
          <w:sz w:val="28"/>
          <w:szCs w:val="28"/>
        </w:rPr>
        <w:t>акону</w:t>
      </w:r>
      <w:r w:rsidR="002B2BE1" w:rsidRPr="00D81E60">
        <w:rPr>
          <w:rFonts w:ascii="Times New Roman" w:hAnsi="Times New Roman"/>
          <w:sz w:val="28"/>
          <w:szCs w:val="28"/>
        </w:rPr>
        <w:t>,</w:t>
      </w:r>
      <w:r w:rsidR="0020022D" w:rsidRPr="00D81E60">
        <w:rPr>
          <w:rFonts w:ascii="Times New Roman" w:hAnsi="Times New Roman"/>
          <w:sz w:val="28"/>
          <w:szCs w:val="28"/>
        </w:rPr>
        <w:t xml:space="preserve"> є незалежність прокурорів. </w:t>
      </w:r>
    </w:p>
    <w:p w14:paraId="3C2583EC" w14:textId="77777777" w:rsidR="00D30E1B" w:rsidRPr="00D81E60" w:rsidRDefault="0020022D"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Зі змісту частини </w:t>
      </w:r>
      <w:r w:rsidR="00C11811" w:rsidRPr="00D81E60">
        <w:rPr>
          <w:rFonts w:ascii="Times New Roman" w:hAnsi="Times New Roman"/>
          <w:sz w:val="28"/>
          <w:szCs w:val="28"/>
        </w:rPr>
        <w:t>другої статті 16</w:t>
      </w:r>
      <w:r w:rsidR="00301E3A" w:rsidRPr="00D81E60">
        <w:rPr>
          <w:rFonts w:ascii="Times New Roman" w:hAnsi="Times New Roman"/>
          <w:sz w:val="28"/>
          <w:szCs w:val="28"/>
        </w:rPr>
        <w:t xml:space="preserve"> Закону</w:t>
      </w:r>
      <w:r w:rsidR="00207F6F" w:rsidRPr="00D81E60">
        <w:rPr>
          <w:rFonts w:ascii="Times New Roman" w:hAnsi="Times New Roman"/>
          <w:sz w:val="28"/>
          <w:szCs w:val="28"/>
        </w:rPr>
        <w:t xml:space="preserve"> № 1697</w:t>
      </w:r>
      <w:r w:rsidR="00207F6F" w:rsidRPr="00D81E60">
        <w:rPr>
          <w:rFonts w:ascii="Times New Roman" w:hAnsi="Times New Roman"/>
          <w:sz w:val="28"/>
          <w:szCs w:val="28"/>
        </w:rPr>
        <w:noBreakHyphen/>
        <w:t>VII</w:t>
      </w:r>
      <w:r w:rsidRPr="00D81E60">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642CE47" w14:textId="07715D11" w:rsidR="00B942CB" w:rsidRPr="00D81E60" w:rsidRDefault="0020022D"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За загальним правилом</w:t>
      </w:r>
      <w:r w:rsidR="002B2BE1" w:rsidRPr="00D81E60">
        <w:rPr>
          <w:rFonts w:ascii="Times New Roman" w:hAnsi="Times New Roman"/>
          <w:sz w:val="28"/>
          <w:szCs w:val="28"/>
        </w:rPr>
        <w:t>,</w:t>
      </w:r>
      <w:r w:rsidRPr="00D81E60">
        <w:rPr>
          <w:rFonts w:ascii="Times New Roman" w:hAnsi="Times New Roman"/>
          <w:sz w:val="28"/>
          <w:szCs w:val="28"/>
        </w:rPr>
        <w:t xml:space="preserve"> наведеним у частині першій статті</w:t>
      </w:r>
      <w:r w:rsidR="00E73DB6" w:rsidRPr="00D81E60">
        <w:rPr>
          <w:rFonts w:ascii="Times New Roman" w:hAnsi="Times New Roman"/>
          <w:sz w:val="28"/>
          <w:szCs w:val="28"/>
        </w:rPr>
        <w:t xml:space="preserve"> 36 </w:t>
      </w:r>
      <w:r w:rsidR="00534C3A">
        <w:rPr>
          <w:rFonts w:ascii="Times New Roman" w:hAnsi="Times New Roman"/>
          <w:sz w:val="28"/>
          <w:szCs w:val="28"/>
        </w:rPr>
        <w:t xml:space="preserve">Кримінального процесуального кодексу (далі – </w:t>
      </w:r>
      <w:r w:rsidR="00E73DB6" w:rsidRPr="00D81E60">
        <w:rPr>
          <w:rFonts w:ascii="Times New Roman" w:hAnsi="Times New Roman"/>
          <w:sz w:val="28"/>
          <w:szCs w:val="28"/>
        </w:rPr>
        <w:t>КПК</w:t>
      </w:r>
      <w:r w:rsidR="00534C3A">
        <w:rPr>
          <w:rFonts w:ascii="Times New Roman" w:hAnsi="Times New Roman"/>
          <w:sz w:val="28"/>
          <w:szCs w:val="28"/>
        </w:rPr>
        <w:t>)</w:t>
      </w:r>
      <w:r w:rsidR="00E73DB6" w:rsidRPr="00D81E60">
        <w:rPr>
          <w:rFonts w:ascii="Times New Roman" w:hAnsi="Times New Roman"/>
          <w:sz w:val="28"/>
          <w:szCs w:val="28"/>
        </w:rPr>
        <w:t xml:space="preserve"> України</w:t>
      </w:r>
      <w:r w:rsidR="002B2BE1" w:rsidRPr="00D81E60">
        <w:rPr>
          <w:rFonts w:ascii="Times New Roman" w:hAnsi="Times New Roman"/>
          <w:sz w:val="28"/>
          <w:szCs w:val="28"/>
        </w:rPr>
        <w:t>,</w:t>
      </w:r>
      <w:r w:rsidRPr="00D81E60">
        <w:rPr>
          <w:rFonts w:ascii="Times New Roman" w:hAnsi="Times New Roman"/>
          <w:sz w:val="28"/>
          <w:szCs w:val="28"/>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4BF02F97" w14:textId="77777777" w:rsidR="00301E3A" w:rsidRPr="00D81E60" w:rsidRDefault="00806085"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w:t>
      </w:r>
      <w:r w:rsidR="00526787" w:rsidRPr="00D81E60">
        <w:rPr>
          <w:rFonts w:ascii="Times New Roman" w:hAnsi="Times New Roman"/>
          <w:sz w:val="28"/>
          <w:szCs w:val="28"/>
        </w:rPr>
        <w:t>го розслідування (статті 303–</w:t>
      </w:r>
      <w:r w:rsidR="00301E3A" w:rsidRPr="00D81E60">
        <w:rPr>
          <w:rFonts w:ascii="Times New Roman" w:hAnsi="Times New Roman"/>
          <w:sz w:val="28"/>
          <w:szCs w:val="28"/>
        </w:rPr>
        <w:t>307 КПК </w:t>
      </w:r>
      <w:r w:rsidRPr="00D81E60">
        <w:rPr>
          <w:rFonts w:ascii="Times New Roman" w:hAnsi="Times New Roman"/>
          <w:sz w:val="28"/>
          <w:szCs w:val="28"/>
        </w:rPr>
        <w:t>України).</w:t>
      </w:r>
      <w:r w:rsidR="00021E4A" w:rsidRPr="00D81E60">
        <w:rPr>
          <w:rFonts w:ascii="Times New Roman" w:hAnsi="Times New Roman"/>
          <w:sz w:val="28"/>
          <w:szCs w:val="28"/>
        </w:rPr>
        <w:t xml:space="preserve"> </w:t>
      </w:r>
      <w:r w:rsidRPr="00D81E60">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60636E" w:rsidRPr="00D81E60">
        <w:rPr>
          <w:rFonts w:ascii="Times New Roman" w:hAnsi="Times New Roman"/>
          <w:sz w:val="28"/>
          <w:szCs w:val="28"/>
        </w:rPr>
        <w:t xml:space="preserve"> № 1697</w:t>
      </w:r>
      <w:r w:rsidR="0060636E" w:rsidRPr="00D81E60">
        <w:rPr>
          <w:rFonts w:ascii="Times New Roman" w:hAnsi="Times New Roman"/>
          <w:sz w:val="28"/>
          <w:szCs w:val="28"/>
        </w:rPr>
        <w:noBreakHyphen/>
        <w:t>VII</w:t>
      </w:r>
      <w:r w:rsidRPr="00D81E60">
        <w:rPr>
          <w:rFonts w:ascii="Times New Roman" w:hAnsi="Times New Roman"/>
          <w:sz w:val="28"/>
          <w:szCs w:val="28"/>
        </w:rPr>
        <w:t xml:space="preserve">. </w:t>
      </w:r>
    </w:p>
    <w:p w14:paraId="585E9DBA" w14:textId="337CC693" w:rsidR="00301E3A" w:rsidRPr="00D81E60" w:rsidRDefault="00534C3A" w:rsidP="00534C3A">
      <w:pPr>
        <w:widowControl w:val="0"/>
        <w:tabs>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Водночас</w:t>
      </w:r>
      <w:r w:rsidR="00806085" w:rsidRPr="00D81E60">
        <w:rPr>
          <w:rFonts w:ascii="Times New Roman" w:hAnsi="Times New Roman"/>
          <w:sz w:val="28"/>
          <w:szCs w:val="28"/>
        </w:rPr>
        <w:t xml:space="preserve">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0D5DBA9" w14:textId="77777777" w:rsidR="0020022D" w:rsidRPr="00D81E60" w:rsidRDefault="000312E1"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Визначення дисциплінарного провадження наведено </w:t>
      </w:r>
      <w:r w:rsidR="001675C2" w:rsidRPr="00D81E60">
        <w:rPr>
          <w:rFonts w:ascii="Times New Roman" w:hAnsi="Times New Roman"/>
          <w:sz w:val="28"/>
          <w:szCs w:val="28"/>
        </w:rPr>
        <w:t>у частині пе</w:t>
      </w:r>
      <w:r w:rsidR="00301E3A" w:rsidRPr="00D81E60">
        <w:rPr>
          <w:rFonts w:ascii="Times New Roman" w:hAnsi="Times New Roman"/>
          <w:sz w:val="28"/>
          <w:szCs w:val="28"/>
        </w:rPr>
        <w:t>ршій статті 45 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001675C2" w:rsidRPr="00D81E60">
        <w:rPr>
          <w:rFonts w:ascii="Times New Roman" w:hAnsi="Times New Roman"/>
          <w:sz w:val="28"/>
          <w:szCs w:val="28"/>
        </w:rPr>
        <w:t xml:space="preserve"> – </w:t>
      </w:r>
      <w:r w:rsidRPr="00D81E60">
        <w:rPr>
          <w:rFonts w:ascii="Times New Roman" w:hAnsi="Times New Roman"/>
          <w:sz w:val="28"/>
          <w:szCs w:val="28"/>
        </w:rPr>
        <w:t xml:space="preserve">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8BC3B" w14:textId="77777777" w:rsidR="006C5D13" w:rsidRPr="00D81E60" w:rsidRDefault="006C5D13" w:rsidP="00534C3A">
      <w:pPr>
        <w:pStyle w:val="a3"/>
        <w:ind w:firstLine="709"/>
        <w:jc w:val="both"/>
        <w:rPr>
          <w:rFonts w:ascii="Times New Roman" w:hAnsi="Times New Roman"/>
          <w:sz w:val="28"/>
          <w:szCs w:val="28"/>
        </w:rPr>
      </w:pPr>
      <w:r w:rsidRPr="00D81E60">
        <w:rPr>
          <w:rStyle w:val="rvts9"/>
          <w:rFonts w:ascii="Times New Roman" w:hAnsi="Times New Roman"/>
          <w:bCs/>
          <w:sz w:val="28"/>
          <w:szCs w:val="28"/>
        </w:rPr>
        <w:t xml:space="preserve">Частиною першою статті 43 </w:t>
      </w:r>
      <w:r w:rsidRPr="00D81E60">
        <w:rPr>
          <w:rFonts w:ascii="Times New Roman" w:hAnsi="Times New Roman"/>
          <w:sz w:val="28"/>
          <w:szCs w:val="28"/>
        </w:rPr>
        <w:t>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Pr="00D81E60">
        <w:rPr>
          <w:rFonts w:ascii="Times New Roman" w:hAnsi="Times New Roman"/>
          <w:sz w:val="28"/>
          <w:szCs w:val="28"/>
        </w:rPr>
        <w:t xml:space="preserve"> визначено, що </w:t>
      </w:r>
      <w:r w:rsidRPr="00D81E60">
        <w:rPr>
          <w:rStyle w:val="rvts9"/>
          <w:rFonts w:ascii="Times New Roman" w:hAnsi="Times New Roman"/>
          <w:bCs/>
          <w:sz w:val="28"/>
          <w:szCs w:val="28"/>
        </w:rPr>
        <w:t xml:space="preserve"> </w:t>
      </w:r>
      <w:bookmarkStart w:id="0" w:name="n417"/>
      <w:bookmarkEnd w:id="0"/>
      <w:r w:rsidRPr="00D81E60">
        <w:rPr>
          <w:rFonts w:ascii="Times New Roman" w:hAnsi="Times New Roman"/>
          <w:sz w:val="28"/>
          <w:szCs w:val="28"/>
        </w:rPr>
        <w:t>п</w:t>
      </w:r>
      <w:r w:rsidR="000312E1" w:rsidRPr="00D81E60">
        <w:rPr>
          <w:rFonts w:ascii="Times New Roman" w:hAnsi="Times New Roman"/>
          <w:sz w:val="28"/>
          <w:szCs w:val="28"/>
        </w:rPr>
        <w:t>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7E59A4" w:rsidRPr="00D81E60">
        <w:rPr>
          <w:rFonts w:ascii="Times New Roman" w:hAnsi="Times New Roman"/>
          <w:sz w:val="28"/>
          <w:szCs w:val="28"/>
        </w:rPr>
        <w:t xml:space="preserve"> </w:t>
      </w:r>
      <w:r w:rsidR="000312E1" w:rsidRPr="00D81E60">
        <w:rPr>
          <w:rFonts w:ascii="Times New Roman" w:hAnsi="Times New Roman"/>
          <w:sz w:val="28"/>
          <w:szCs w:val="28"/>
        </w:rPr>
        <w:t>1)</w:t>
      </w:r>
      <w:r w:rsidR="007E59A4" w:rsidRPr="00D81E60">
        <w:rPr>
          <w:rFonts w:ascii="Times New Roman" w:hAnsi="Times New Roman"/>
          <w:sz w:val="28"/>
          <w:szCs w:val="28"/>
        </w:rPr>
        <w:t> </w:t>
      </w:r>
      <w:r w:rsidR="000312E1" w:rsidRPr="00D81E60">
        <w:rPr>
          <w:rFonts w:ascii="Times New Roman" w:hAnsi="Times New Roman"/>
          <w:sz w:val="28"/>
          <w:szCs w:val="28"/>
        </w:rPr>
        <w:t>невиконання чи неналежне виконання службових обов’язків;</w:t>
      </w:r>
      <w:bookmarkStart w:id="2" w:name="n419"/>
      <w:bookmarkEnd w:id="2"/>
      <w:r w:rsidR="007E59A4" w:rsidRPr="00D81E60">
        <w:rPr>
          <w:rFonts w:ascii="Times New Roman" w:hAnsi="Times New Roman"/>
          <w:sz w:val="28"/>
          <w:szCs w:val="28"/>
        </w:rPr>
        <w:t xml:space="preserve"> </w:t>
      </w:r>
      <w:r w:rsidR="000312E1" w:rsidRPr="00D81E60">
        <w:rPr>
          <w:rFonts w:ascii="Times New Roman" w:hAnsi="Times New Roman"/>
          <w:sz w:val="28"/>
          <w:szCs w:val="28"/>
        </w:rPr>
        <w:t>2) необґрунтоване зволікання з розглядом звернення;</w:t>
      </w:r>
      <w:bookmarkStart w:id="3" w:name="n420"/>
      <w:bookmarkEnd w:id="3"/>
      <w:r w:rsidR="007E59A4" w:rsidRPr="00D81E60">
        <w:rPr>
          <w:rFonts w:ascii="Times New Roman" w:hAnsi="Times New Roman"/>
          <w:sz w:val="28"/>
          <w:szCs w:val="28"/>
        </w:rPr>
        <w:t xml:space="preserve"> 3) </w:t>
      </w:r>
      <w:r w:rsidR="000312E1" w:rsidRPr="00D81E60">
        <w:rPr>
          <w:rFonts w:ascii="Times New Roman" w:hAnsi="Times New Roman"/>
          <w:sz w:val="28"/>
          <w:szCs w:val="28"/>
        </w:rPr>
        <w:t>розголошення таємниці, що охороняється законом, яка стала відомою прокуророві під час виконання повноважень;</w:t>
      </w:r>
      <w:bookmarkStart w:id="4" w:name="n421"/>
      <w:bookmarkEnd w:id="4"/>
      <w:r w:rsidR="007E59A4" w:rsidRPr="00D81E60">
        <w:rPr>
          <w:rFonts w:ascii="Times New Roman" w:hAnsi="Times New Roman"/>
          <w:sz w:val="28"/>
          <w:szCs w:val="28"/>
        </w:rPr>
        <w:t xml:space="preserve"> 4) </w:t>
      </w:r>
      <w:r w:rsidR="000312E1" w:rsidRPr="00D81E60">
        <w:rPr>
          <w:rFonts w:ascii="Times New Roman" w:hAnsi="Times New Roman"/>
          <w:sz w:val="28"/>
          <w:szCs w:val="28"/>
        </w:rPr>
        <w:t xml:space="preserve">порушення </w:t>
      </w:r>
      <w:r w:rsidR="000312E1" w:rsidRPr="00D81E60">
        <w:rPr>
          <w:rFonts w:ascii="Times New Roman" w:hAnsi="Times New Roman"/>
          <w:sz w:val="28"/>
          <w:szCs w:val="28"/>
        </w:rPr>
        <w:lastRenderedPageBreak/>
        <w:t>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7E59A4" w:rsidRPr="00D81E60">
        <w:rPr>
          <w:rFonts w:ascii="Times New Roman" w:hAnsi="Times New Roman"/>
          <w:sz w:val="28"/>
          <w:szCs w:val="28"/>
        </w:rPr>
        <w:t> </w:t>
      </w:r>
      <w:r w:rsidR="000312E1" w:rsidRPr="00D81E60">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7E59A4" w:rsidRPr="00D81E60">
        <w:rPr>
          <w:rFonts w:ascii="Times New Roman" w:hAnsi="Times New Roman"/>
          <w:sz w:val="28"/>
          <w:szCs w:val="28"/>
        </w:rPr>
        <w:t xml:space="preserve"> </w:t>
      </w:r>
      <w:r w:rsidR="000312E1" w:rsidRPr="00D81E60">
        <w:rPr>
          <w:rFonts w:ascii="Times New Roman" w:hAnsi="Times New Roman"/>
          <w:sz w:val="28"/>
          <w:szCs w:val="28"/>
        </w:rPr>
        <w:t>6)</w:t>
      </w:r>
      <w:r w:rsidR="007E59A4" w:rsidRPr="00D81E60">
        <w:rPr>
          <w:rFonts w:ascii="Times New Roman" w:hAnsi="Times New Roman"/>
          <w:sz w:val="28"/>
          <w:szCs w:val="28"/>
        </w:rPr>
        <w:t> </w:t>
      </w:r>
      <w:r w:rsidR="000312E1" w:rsidRPr="00D81E60">
        <w:rPr>
          <w:rFonts w:ascii="Times New Roman" w:hAnsi="Times New Roman"/>
          <w:sz w:val="28"/>
          <w:szCs w:val="28"/>
        </w:rPr>
        <w:t>систематичне (два і більше разів протягом одного року) або одноразове грубе порушення правил прокурорської етики;</w:t>
      </w:r>
      <w:bookmarkStart w:id="8" w:name="n424"/>
      <w:bookmarkEnd w:id="8"/>
      <w:r w:rsidR="007E59A4" w:rsidRPr="00D81E60">
        <w:rPr>
          <w:rFonts w:ascii="Times New Roman" w:hAnsi="Times New Roman"/>
          <w:sz w:val="28"/>
          <w:szCs w:val="28"/>
        </w:rPr>
        <w:t> </w:t>
      </w:r>
      <w:r w:rsidR="000312E1" w:rsidRPr="00D81E60">
        <w:rPr>
          <w:rFonts w:ascii="Times New Roman" w:hAnsi="Times New Roman"/>
          <w:sz w:val="28"/>
          <w:szCs w:val="28"/>
        </w:rPr>
        <w:t>7) порушення правил внутрішнього службового розпорядку;</w:t>
      </w:r>
      <w:bookmarkStart w:id="9" w:name="n425"/>
      <w:bookmarkEnd w:id="9"/>
      <w:r w:rsidR="007E59A4" w:rsidRPr="00D81E60">
        <w:rPr>
          <w:rFonts w:ascii="Times New Roman" w:hAnsi="Times New Roman"/>
          <w:sz w:val="28"/>
          <w:szCs w:val="28"/>
        </w:rPr>
        <w:t xml:space="preserve"> </w:t>
      </w:r>
      <w:r w:rsidR="000312E1" w:rsidRPr="00D81E60">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7E59A4" w:rsidRPr="00D81E60">
        <w:rPr>
          <w:rFonts w:ascii="Times New Roman" w:hAnsi="Times New Roman"/>
          <w:sz w:val="28"/>
          <w:szCs w:val="28"/>
        </w:rPr>
        <w:t xml:space="preserve"> 9) </w:t>
      </w:r>
      <w:r w:rsidR="000312E1" w:rsidRPr="00D81E60">
        <w:rPr>
          <w:rFonts w:ascii="Times New Roman" w:hAnsi="Times New Roman"/>
          <w:sz w:val="28"/>
          <w:szCs w:val="28"/>
        </w:rPr>
        <w:t>публічне висловлювання, яке є порушенням презумпції невинуватості.</w:t>
      </w:r>
    </w:p>
    <w:p w14:paraId="523A1B78" w14:textId="77777777" w:rsidR="006C5D13" w:rsidRPr="00D81E60" w:rsidRDefault="007E59A4" w:rsidP="00534C3A">
      <w:pPr>
        <w:pStyle w:val="a3"/>
        <w:ind w:firstLine="709"/>
        <w:jc w:val="both"/>
        <w:rPr>
          <w:rFonts w:ascii="Times New Roman" w:hAnsi="Times New Roman"/>
          <w:sz w:val="28"/>
          <w:szCs w:val="28"/>
        </w:rPr>
      </w:pPr>
      <w:r w:rsidRPr="00D81E60">
        <w:rPr>
          <w:rFonts w:ascii="Times New Roman" w:hAnsi="Times New Roman"/>
          <w:sz w:val="28"/>
          <w:szCs w:val="28"/>
        </w:rPr>
        <w:t>Юридична к</w:t>
      </w:r>
      <w:r w:rsidR="00FD23B7" w:rsidRPr="00D81E60">
        <w:rPr>
          <w:rFonts w:ascii="Times New Roman" w:hAnsi="Times New Roman"/>
          <w:sz w:val="28"/>
          <w:szCs w:val="28"/>
        </w:rPr>
        <w:t>он</w:t>
      </w:r>
      <w:r w:rsidRPr="00D81E60">
        <w:rPr>
          <w:rFonts w:ascii="Times New Roman" w:hAnsi="Times New Roman"/>
          <w:sz w:val="28"/>
          <w:szCs w:val="28"/>
        </w:rPr>
        <w:t>струкція статті 46 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Pr="00D81E60">
        <w:rPr>
          <w:rFonts w:ascii="Times New Roman" w:hAnsi="Times New Roman"/>
          <w:sz w:val="28"/>
          <w:szCs w:val="28"/>
        </w:rPr>
        <w:t>, яка регламентує процедуру</w:t>
      </w:r>
      <w:r w:rsidR="00FD23B7" w:rsidRPr="00D81E60">
        <w:rPr>
          <w:rFonts w:ascii="Times New Roman" w:hAnsi="Times New Roman"/>
          <w:sz w:val="28"/>
          <w:szCs w:val="28"/>
        </w:rPr>
        <w:t xml:space="preserve">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5EB8" w:rsidRPr="00D81E60">
        <w:rPr>
          <w:rFonts w:ascii="Times New Roman" w:hAnsi="Times New Roman"/>
          <w:sz w:val="28"/>
          <w:szCs w:val="28"/>
        </w:rPr>
        <w:t>:</w:t>
      </w:r>
    </w:p>
    <w:p w14:paraId="1A3CA3FC" w14:textId="77777777" w:rsidR="00FD23B7" w:rsidRPr="00D81E60" w:rsidRDefault="00FD23B7" w:rsidP="00534C3A">
      <w:pPr>
        <w:pStyle w:val="a3"/>
        <w:ind w:firstLine="709"/>
        <w:jc w:val="both"/>
        <w:rPr>
          <w:rFonts w:ascii="Times New Roman" w:hAnsi="Times New Roman"/>
          <w:sz w:val="28"/>
          <w:szCs w:val="28"/>
        </w:rPr>
      </w:pPr>
      <w:r w:rsidRPr="00D81E60">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36BC8C6" w14:textId="77777777" w:rsidR="00FD23B7" w:rsidRPr="00D81E60" w:rsidRDefault="00FD23B7" w:rsidP="00534C3A">
      <w:pPr>
        <w:pStyle w:val="a3"/>
        <w:ind w:firstLine="709"/>
        <w:jc w:val="both"/>
        <w:rPr>
          <w:rFonts w:ascii="Times New Roman" w:hAnsi="Times New Roman"/>
          <w:sz w:val="28"/>
          <w:szCs w:val="28"/>
        </w:rPr>
      </w:pPr>
      <w:bookmarkStart w:id="11" w:name="n441"/>
      <w:bookmarkEnd w:id="11"/>
      <w:r w:rsidRPr="00D81E60">
        <w:rPr>
          <w:rFonts w:ascii="Times New Roman" w:hAnsi="Times New Roman"/>
          <w:sz w:val="28"/>
          <w:szCs w:val="28"/>
        </w:rPr>
        <w:t>2) дисциплінарна скарга є анонімною;</w:t>
      </w:r>
    </w:p>
    <w:p w14:paraId="79021FAE" w14:textId="77777777" w:rsidR="00FD23B7" w:rsidRPr="00D81E60" w:rsidRDefault="00FD23B7" w:rsidP="00534C3A">
      <w:pPr>
        <w:pStyle w:val="a3"/>
        <w:ind w:firstLine="709"/>
        <w:jc w:val="both"/>
        <w:rPr>
          <w:rFonts w:ascii="Times New Roman" w:hAnsi="Times New Roman"/>
          <w:sz w:val="28"/>
          <w:szCs w:val="28"/>
        </w:rPr>
      </w:pPr>
      <w:bookmarkStart w:id="12" w:name="n442"/>
      <w:bookmarkEnd w:id="12"/>
      <w:r w:rsidRPr="00D81E60">
        <w:rPr>
          <w:rFonts w:ascii="Times New Roman" w:hAnsi="Times New Roman"/>
          <w:sz w:val="28"/>
          <w:szCs w:val="28"/>
        </w:rPr>
        <w:t>3) дисциплінарна скарга подана з підстав, не визначених </w:t>
      </w:r>
      <w:hyperlink r:id="rId9" w:anchor="n416" w:history="1">
        <w:r w:rsidRPr="00D81E60">
          <w:rPr>
            <w:rStyle w:val="a5"/>
            <w:rFonts w:ascii="Times New Roman" w:hAnsi="Times New Roman"/>
            <w:color w:val="auto"/>
            <w:sz w:val="28"/>
            <w:szCs w:val="28"/>
            <w:u w:val="none"/>
          </w:rPr>
          <w:t>статтею 43</w:t>
        </w:r>
      </w:hyperlink>
      <w:r w:rsidRPr="00D81E60">
        <w:rPr>
          <w:rFonts w:ascii="Times New Roman" w:hAnsi="Times New Roman"/>
          <w:sz w:val="28"/>
          <w:szCs w:val="28"/>
        </w:rPr>
        <w:t> цього Закону;</w:t>
      </w:r>
    </w:p>
    <w:p w14:paraId="6186488D" w14:textId="77777777" w:rsidR="00FD23B7" w:rsidRPr="00D81E60" w:rsidRDefault="00FD23B7" w:rsidP="00534C3A">
      <w:pPr>
        <w:pStyle w:val="a3"/>
        <w:ind w:firstLine="709"/>
        <w:jc w:val="both"/>
        <w:rPr>
          <w:rFonts w:ascii="Times New Roman" w:hAnsi="Times New Roman"/>
          <w:sz w:val="28"/>
          <w:szCs w:val="28"/>
        </w:rPr>
      </w:pPr>
      <w:bookmarkStart w:id="13" w:name="n443"/>
      <w:bookmarkEnd w:id="13"/>
      <w:r w:rsidRPr="00D81E60">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D81E60">
          <w:rPr>
            <w:rStyle w:val="a5"/>
            <w:rFonts w:ascii="Times New Roman" w:hAnsi="Times New Roman"/>
            <w:color w:val="auto"/>
            <w:sz w:val="28"/>
            <w:szCs w:val="28"/>
            <w:u w:val="none"/>
          </w:rPr>
          <w:t> статтею 51</w:t>
        </w:r>
      </w:hyperlink>
      <w:r w:rsidRPr="00D81E60">
        <w:rPr>
          <w:rFonts w:ascii="Times New Roman" w:hAnsi="Times New Roman"/>
          <w:sz w:val="28"/>
          <w:szCs w:val="28"/>
        </w:rPr>
        <w:t> цього Закону;</w:t>
      </w:r>
      <w:bookmarkStart w:id="14" w:name="n1893"/>
      <w:bookmarkEnd w:id="14"/>
    </w:p>
    <w:p w14:paraId="779A2A40" w14:textId="77777777" w:rsidR="006C5D13" w:rsidRPr="00D81E60" w:rsidRDefault="00FD23B7" w:rsidP="00534C3A">
      <w:pPr>
        <w:pStyle w:val="a3"/>
        <w:widowControl w:val="0"/>
        <w:ind w:firstLine="709"/>
        <w:jc w:val="both"/>
        <w:rPr>
          <w:rFonts w:ascii="Times New Roman" w:hAnsi="Times New Roman"/>
          <w:sz w:val="28"/>
          <w:szCs w:val="28"/>
        </w:rPr>
      </w:pPr>
      <w:bookmarkStart w:id="15" w:name="n444"/>
      <w:bookmarkEnd w:id="15"/>
      <w:r w:rsidRPr="00D81E60">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w:t>
      </w:r>
      <w:r w:rsidR="00810588" w:rsidRPr="00D81E60">
        <w:rPr>
          <w:rFonts w:ascii="Times New Roman" w:hAnsi="Times New Roman"/>
          <w:sz w:val="28"/>
          <w:szCs w:val="28"/>
        </w:rPr>
        <w:t>циплінарне провадження, прийняв</w:t>
      </w:r>
      <w:r w:rsidRPr="00D81E60">
        <w:rPr>
          <w:rFonts w:ascii="Times New Roman" w:hAnsi="Times New Roman"/>
          <w:sz w:val="28"/>
          <w:szCs w:val="28"/>
        </w:rPr>
        <w:t xml:space="preserve"> рішення, яке не скасовано в установленому законом порядку.</w:t>
      </w:r>
      <w:bookmarkStart w:id="16" w:name="n2545"/>
      <w:bookmarkEnd w:id="16"/>
    </w:p>
    <w:p w14:paraId="7053E211" w14:textId="77777777" w:rsidR="00AD289D" w:rsidRPr="00D81E60" w:rsidRDefault="00AD289D" w:rsidP="00534C3A">
      <w:pPr>
        <w:pStyle w:val="a3"/>
        <w:widowControl w:val="0"/>
        <w:ind w:firstLine="709"/>
        <w:jc w:val="both"/>
        <w:rPr>
          <w:rFonts w:ascii="Times New Roman" w:hAnsi="Times New Roman"/>
          <w:sz w:val="28"/>
          <w:szCs w:val="28"/>
        </w:rPr>
      </w:pPr>
      <w:r w:rsidRPr="00D81E60">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D149A17" w14:textId="77777777" w:rsidR="00F04168" w:rsidRDefault="00C3327E" w:rsidP="008C2313">
      <w:pPr>
        <w:pStyle w:val="a3"/>
        <w:ind w:firstLine="709"/>
        <w:jc w:val="both"/>
        <w:rPr>
          <w:rFonts w:ascii="Times New Roman" w:hAnsi="Times New Roman"/>
          <w:sz w:val="28"/>
          <w:szCs w:val="28"/>
        </w:rPr>
      </w:pPr>
      <w:r w:rsidRPr="00D81E60">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007547B2" w:rsidRPr="00D81E60">
        <w:rPr>
          <w:rFonts w:ascii="Times New Roman" w:hAnsi="Times New Roman"/>
          <w:sz w:val="28"/>
          <w:szCs w:val="28"/>
        </w:rPr>
        <w:t xml:space="preserve">можливі </w:t>
      </w:r>
      <w:r w:rsidRPr="00D81E60">
        <w:rPr>
          <w:rFonts w:ascii="Times New Roman" w:hAnsi="Times New Roman"/>
          <w:sz w:val="28"/>
          <w:szCs w:val="28"/>
        </w:rPr>
        <w:t>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7BE5BDC" w14:textId="77777777" w:rsidR="00534C3A" w:rsidRDefault="00534C3A" w:rsidP="00534C3A">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w:t>
      </w:r>
      <w:r w:rsidRPr="00367C65">
        <w:rPr>
          <w:rFonts w:ascii="Times New Roman" w:hAnsi="Times New Roman"/>
          <w:sz w:val="28"/>
          <w:szCs w:val="28"/>
          <w:lang w:eastAsia="uk-UA"/>
        </w:rPr>
        <w:lastRenderedPageBreak/>
        <w:t>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C670882" w14:textId="1F73EEA9" w:rsidR="00534C3A" w:rsidRDefault="00534C3A" w:rsidP="00534C3A">
      <w:pPr>
        <w:pStyle w:val="a3"/>
        <w:ind w:firstLine="709"/>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w:t>
      </w:r>
      <w:r>
        <w:rPr>
          <w:rFonts w:ascii="Times New Roman" w:hAnsi="Times New Roman"/>
          <w:bCs/>
          <w:sz w:val="28"/>
          <w:szCs w:val="28"/>
        </w:rPr>
        <w:t>.</w:t>
      </w:r>
    </w:p>
    <w:p w14:paraId="7A5E88FF" w14:textId="77777777" w:rsidR="00534C3A" w:rsidRDefault="00534C3A" w:rsidP="00534C3A">
      <w:pPr>
        <w:pStyle w:val="a3"/>
        <w:ind w:firstLine="709"/>
        <w:jc w:val="both"/>
        <w:rPr>
          <w:rFonts w:ascii="Times New Roman" w:hAnsi="Times New Roman"/>
          <w:bCs/>
          <w:sz w:val="28"/>
          <w:szCs w:val="28"/>
        </w:rPr>
      </w:pPr>
    </w:p>
    <w:p w14:paraId="0C26D5D7" w14:textId="4A466434" w:rsidR="009C1DCD" w:rsidRDefault="00534C3A" w:rsidP="00534C3A">
      <w:pPr>
        <w:pStyle w:val="rvps2"/>
        <w:widowControl w:val="0"/>
        <w:numPr>
          <w:ilvl w:val="0"/>
          <w:numId w:val="5"/>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68AB5D7F" w14:textId="77777777" w:rsidR="00534C3A" w:rsidRPr="00534C3A" w:rsidRDefault="00534C3A" w:rsidP="00534C3A">
      <w:pPr>
        <w:pStyle w:val="rvps2"/>
        <w:widowControl w:val="0"/>
        <w:shd w:val="clear" w:color="auto" w:fill="FFFFFF"/>
        <w:tabs>
          <w:tab w:val="left" w:pos="993"/>
        </w:tabs>
        <w:spacing w:before="0" w:beforeAutospacing="0" w:after="0" w:afterAutospacing="0"/>
        <w:ind w:left="1069"/>
        <w:contextualSpacing/>
        <w:jc w:val="both"/>
        <w:rPr>
          <w:b/>
          <w:sz w:val="28"/>
          <w:szCs w:val="28"/>
          <w:lang w:val="uk-UA"/>
        </w:rPr>
      </w:pPr>
    </w:p>
    <w:p w14:paraId="48E64C48" w14:textId="3C18B30E" w:rsidR="00E11726" w:rsidRPr="00355A93" w:rsidRDefault="00112FFA" w:rsidP="00534C3A">
      <w:pPr>
        <w:tabs>
          <w:tab w:val="left" w:pos="567"/>
          <w:tab w:val="left" w:pos="709"/>
        </w:tabs>
        <w:spacing w:after="0" w:line="240" w:lineRule="auto"/>
        <w:jc w:val="both"/>
        <w:rPr>
          <w:rFonts w:ascii="Times New Roman" w:hAnsi="Times New Roman"/>
          <w:sz w:val="28"/>
          <w:szCs w:val="28"/>
        </w:rPr>
      </w:pPr>
      <w:r w:rsidRPr="00D81E60">
        <w:rPr>
          <w:rFonts w:ascii="Times New Roman" w:hAnsi="Times New Roman"/>
          <w:sz w:val="28"/>
          <w:szCs w:val="28"/>
        </w:rPr>
        <w:tab/>
      </w:r>
      <w:r w:rsidR="00534C3A">
        <w:rPr>
          <w:rFonts w:ascii="Times New Roman" w:hAnsi="Times New Roman"/>
          <w:sz w:val="28"/>
          <w:szCs w:val="28"/>
        </w:rPr>
        <w:tab/>
      </w:r>
      <w:r w:rsidR="00C11811" w:rsidRPr="00D81E60">
        <w:rPr>
          <w:rFonts w:ascii="Times New Roman" w:hAnsi="Times New Roman"/>
          <w:sz w:val="28"/>
          <w:szCs w:val="28"/>
        </w:rPr>
        <w:t>Ди</w:t>
      </w:r>
      <w:r w:rsidR="005C121F" w:rsidRPr="00D81E60">
        <w:rPr>
          <w:rFonts w:ascii="Times New Roman" w:hAnsi="Times New Roman"/>
          <w:sz w:val="28"/>
          <w:szCs w:val="28"/>
        </w:rPr>
        <w:t>сци</w:t>
      </w:r>
      <w:r w:rsidR="0024033A" w:rsidRPr="00D81E60">
        <w:rPr>
          <w:rFonts w:ascii="Times New Roman" w:hAnsi="Times New Roman"/>
          <w:sz w:val="28"/>
          <w:szCs w:val="28"/>
        </w:rPr>
        <w:t>плінарна скарга</w:t>
      </w:r>
      <w:r w:rsidR="005C0631" w:rsidRPr="00D81E60">
        <w:rPr>
          <w:rFonts w:ascii="Times New Roman" w:hAnsi="Times New Roman"/>
          <w:sz w:val="28"/>
          <w:szCs w:val="28"/>
        </w:rPr>
        <w:t xml:space="preserve"> </w:t>
      </w:r>
      <w:r w:rsidR="005C7113">
        <w:rPr>
          <w:rFonts w:ascii="Times New Roman" w:hAnsi="Times New Roman"/>
          <w:sz w:val="28"/>
          <w:szCs w:val="28"/>
        </w:rPr>
        <w:t>Особа 1</w:t>
      </w:r>
      <w:r w:rsidR="00C2031F" w:rsidRPr="00D81E60">
        <w:rPr>
          <w:rFonts w:ascii="Times New Roman" w:hAnsi="Times New Roman"/>
          <w:sz w:val="28"/>
          <w:szCs w:val="28"/>
        </w:rPr>
        <w:t xml:space="preserve"> </w:t>
      </w:r>
      <w:r w:rsidR="00436359" w:rsidRPr="00D81E60">
        <w:rPr>
          <w:rFonts w:ascii="Times New Roman" w:hAnsi="Times New Roman"/>
          <w:sz w:val="28"/>
          <w:szCs w:val="28"/>
        </w:rPr>
        <w:t>стосується рішень, дій</w:t>
      </w:r>
      <w:r w:rsidR="00E11726" w:rsidRPr="00D81E60">
        <w:rPr>
          <w:rFonts w:ascii="Times New Roman" w:hAnsi="Times New Roman"/>
          <w:sz w:val="28"/>
          <w:szCs w:val="28"/>
        </w:rPr>
        <w:t xml:space="preserve"> </w:t>
      </w:r>
      <w:r w:rsidR="00436359" w:rsidRPr="00D81E60">
        <w:rPr>
          <w:rFonts w:ascii="Times New Roman" w:hAnsi="Times New Roman"/>
          <w:sz w:val="28"/>
          <w:szCs w:val="28"/>
        </w:rPr>
        <w:t>(</w:t>
      </w:r>
      <w:r w:rsidR="00E11726" w:rsidRPr="00D81E60">
        <w:rPr>
          <w:rFonts w:ascii="Times New Roman" w:hAnsi="Times New Roman"/>
          <w:sz w:val="28"/>
          <w:szCs w:val="28"/>
        </w:rPr>
        <w:t>бездіяльності</w:t>
      </w:r>
      <w:r w:rsidR="00436359" w:rsidRPr="00D81E60">
        <w:rPr>
          <w:rFonts w:ascii="Times New Roman" w:hAnsi="Times New Roman"/>
          <w:sz w:val="28"/>
          <w:szCs w:val="28"/>
        </w:rPr>
        <w:t>)</w:t>
      </w:r>
      <w:r w:rsidR="0066357F" w:rsidRPr="00D81E60">
        <w:rPr>
          <w:rFonts w:ascii="Times New Roman" w:hAnsi="Times New Roman"/>
          <w:sz w:val="28"/>
          <w:szCs w:val="28"/>
        </w:rPr>
        <w:t xml:space="preserve"> прокурор</w:t>
      </w:r>
      <w:r w:rsidR="003343C8">
        <w:rPr>
          <w:rFonts w:ascii="Times New Roman" w:hAnsi="Times New Roman"/>
          <w:sz w:val="28"/>
          <w:szCs w:val="28"/>
        </w:rPr>
        <w:t xml:space="preserve">ів </w:t>
      </w:r>
      <w:proofErr w:type="spellStart"/>
      <w:r w:rsidR="003343C8">
        <w:rPr>
          <w:rFonts w:ascii="Times New Roman" w:hAnsi="Times New Roman"/>
          <w:sz w:val="28"/>
          <w:szCs w:val="28"/>
        </w:rPr>
        <w:t>Стрелюка</w:t>
      </w:r>
      <w:proofErr w:type="spellEnd"/>
      <w:r w:rsidR="003343C8">
        <w:rPr>
          <w:rFonts w:ascii="Times New Roman" w:hAnsi="Times New Roman"/>
          <w:sz w:val="28"/>
          <w:szCs w:val="28"/>
        </w:rPr>
        <w:t xml:space="preserve"> Я.В., Рубана В.В</w:t>
      </w:r>
      <w:r w:rsidR="006D560D">
        <w:rPr>
          <w:rFonts w:ascii="Times New Roman" w:hAnsi="Times New Roman"/>
          <w:sz w:val="28"/>
          <w:szCs w:val="28"/>
        </w:rPr>
        <w:t>.</w:t>
      </w:r>
      <w:r w:rsidR="00E11726" w:rsidRPr="00D81E60">
        <w:rPr>
          <w:rFonts w:ascii="Times New Roman" w:hAnsi="Times New Roman"/>
          <w:sz w:val="28"/>
          <w:szCs w:val="28"/>
        </w:rPr>
        <w:t>, вчинених (допущених) в межах кримінального процесу.</w:t>
      </w:r>
    </w:p>
    <w:p w14:paraId="7774610B"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Це означає, що умовою для відкриття дисциплінарного провадження </w:t>
      </w:r>
      <w:r w:rsidRPr="002C36C5">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46BBD99C" w14:textId="25794615" w:rsidR="003343C8" w:rsidRPr="002C36C5" w:rsidRDefault="003343C8" w:rsidP="003343C8">
      <w:pPr>
        <w:spacing w:after="0" w:line="240" w:lineRule="auto"/>
        <w:ind w:firstLine="709"/>
        <w:jc w:val="both"/>
        <w:rPr>
          <w:rFonts w:ascii="Times New Roman" w:hAnsi="Times New Roman"/>
          <w:sz w:val="28"/>
          <w:szCs w:val="28"/>
        </w:rPr>
      </w:pPr>
      <w:r>
        <w:rPr>
          <w:rFonts w:ascii="Times New Roman" w:hAnsi="Times New Roman"/>
          <w:sz w:val="28"/>
          <w:szCs w:val="28"/>
        </w:rPr>
        <w:t>Водночас</w:t>
      </w:r>
      <w:r w:rsidRPr="002C36C5">
        <w:rPr>
          <w:rFonts w:ascii="Times New Roman" w:hAnsi="Times New Roman"/>
          <w:sz w:val="28"/>
          <w:szCs w:val="28"/>
        </w:rPr>
        <w:t xml:space="preserve"> автором скарги не надано документального підтвердження оскарження дій прокурора у встановленому КПК України порядку, а сама скарга відображає діяльність прокурора у кримінальному провадженні.</w:t>
      </w:r>
    </w:p>
    <w:p w14:paraId="2F97FDD4"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Додатки до дисциплінарної скарги не містять конкретизованих даних </w:t>
      </w:r>
      <w:r w:rsidRPr="002C36C5">
        <w:rPr>
          <w:rFonts w:ascii="Times New Roman" w:hAnsi="Times New Roman"/>
          <w:sz w:val="28"/>
          <w:szCs w:val="28"/>
        </w:rPr>
        <w:br/>
        <w:t xml:space="preserve">про неналежне виконання прокурорами </w:t>
      </w:r>
      <w:proofErr w:type="spellStart"/>
      <w:r w:rsidRPr="002C36C5">
        <w:rPr>
          <w:rFonts w:ascii="Times New Roman" w:hAnsi="Times New Roman"/>
          <w:sz w:val="28"/>
          <w:szCs w:val="28"/>
        </w:rPr>
        <w:t>Стрелюком</w:t>
      </w:r>
      <w:proofErr w:type="spellEnd"/>
      <w:r w:rsidRPr="002C36C5">
        <w:rPr>
          <w:rFonts w:ascii="Times New Roman" w:hAnsi="Times New Roman"/>
          <w:sz w:val="28"/>
          <w:szCs w:val="28"/>
        </w:rPr>
        <w:t xml:space="preserve"> Я.В., </w:t>
      </w:r>
      <w:proofErr w:type="spellStart"/>
      <w:r w:rsidRPr="002C36C5">
        <w:rPr>
          <w:rFonts w:ascii="Times New Roman" w:hAnsi="Times New Roman"/>
          <w:sz w:val="28"/>
          <w:szCs w:val="28"/>
        </w:rPr>
        <w:t>Рубаном</w:t>
      </w:r>
      <w:proofErr w:type="spellEnd"/>
      <w:r w:rsidRPr="002C36C5">
        <w:rPr>
          <w:rFonts w:ascii="Times New Roman" w:hAnsi="Times New Roman"/>
          <w:sz w:val="28"/>
          <w:szCs w:val="28"/>
        </w:rPr>
        <w:t xml:space="preserve"> В.В. своїх службових обов’язків. Судових рішень про визнання неправомірними їх дій до скарги не долучено.</w:t>
      </w:r>
    </w:p>
    <w:p w14:paraId="74F184C8"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Відсутнє й відповідне звернення суду до органу, що здійснює дисциплінарне провадження, в передбаченому КПК України порядку.</w:t>
      </w:r>
    </w:p>
    <w:p w14:paraId="707FD388"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shd w:val="clear" w:color="auto" w:fill="FFFFFF"/>
        </w:rPr>
        <w:t>Із наведених скаржником доводів, а також долучених до скарги документів</w:t>
      </w:r>
      <w:r w:rsidRPr="002C36C5">
        <w:rPr>
          <w:rFonts w:ascii="Times New Roman" w:hAnsi="Times New Roman"/>
          <w:sz w:val="28"/>
          <w:szCs w:val="28"/>
        </w:rPr>
        <w:t xml:space="preserve"> не вбачається, що прокурорами </w:t>
      </w:r>
      <w:proofErr w:type="spellStart"/>
      <w:r w:rsidRPr="002C36C5">
        <w:rPr>
          <w:rFonts w:ascii="Times New Roman" w:hAnsi="Times New Roman"/>
          <w:sz w:val="28"/>
          <w:szCs w:val="28"/>
        </w:rPr>
        <w:t>Стрелюком</w:t>
      </w:r>
      <w:proofErr w:type="spellEnd"/>
      <w:r w:rsidRPr="002C36C5">
        <w:rPr>
          <w:rFonts w:ascii="Times New Roman" w:hAnsi="Times New Roman"/>
          <w:sz w:val="28"/>
          <w:szCs w:val="28"/>
        </w:rPr>
        <w:t xml:space="preserve"> Я.В., </w:t>
      </w:r>
      <w:proofErr w:type="spellStart"/>
      <w:r w:rsidRPr="002C36C5">
        <w:rPr>
          <w:rFonts w:ascii="Times New Roman" w:hAnsi="Times New Roman"/>
          <w:sz w:val="28"/>
          <w:szCs w:val="28"/>
        </w:rPr>
        <w:t>Рубаном</w:t>
      </w:r>
      <w:proofErr w:type="spellEnd"/>
      <w:r w:rsidRPr="002C36C5">
        <w:rPr>
          <w:rFonts w:ascii="Times New Roman" w:hAnsi="Times New Roman"/>
          <w:sz w:val="28"/>
          <w:szCs w:val="28"/>
        </w:rPr>
        <w:t xml:space="preserve"> В.В. при здійсненні повноважень процесуального керівника умисно чи внаслідок недбалості допущено істотне порушення норм кримінального процесуального закону.</w:t>
      </w:r>
    </w:p>
    <w:p w14:paraId="72E2F161"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14:paraId="07530283" w14:textId="77777777" w:rsidR="003343C8" w:rsidRPr="002C36C5" w:rsidRDefault="003343C8" w:rsidP="003343C8">
      <w:pPr>
        <w:spacing w:after="0" w:line="240" w:lineRule="auto"/>
        <w:ind w:firstLine="709"/>
        <w:jc w:val="both"/>
        <w:rPr>
          <w:rFonts w:ascii="Times New Roman" w:hAnsi="Times New Roman"/>
          <w:sz w:val="28"/>
          <w:szCs w:val="28"/>
          <w:shd w:val="clear" w:color="auto" w:fill="FFFFFF"/>
          <w:lang w:eastAsia="ru-RU"/>
        </w:rPr>
      </w:pPr>
      <w:r w:rsidRPr="002C36C5">
        <w:rPr>
          <w:rFonts w:ascii="Times New Roman" w:hAnsi="Times New Roman"/>
          <w:sz w:val="28"/>
          <w:szCs w:val="28"/>
          <w:shd w:val="clear" w:color="auto" w:fill="FFFFFF"/>
          <w:lang w:eastAsia="ru-RU"/>
        </w:rPr>
        <w:t xml:space="preserve">Як зазначено у рішенні Касаційного адміністративного суду у складі Верховного Суду від 21 червня 2018 року у справі № 9901/486/18 Комісія </w:t>
      </w:r>
      <w:r w:rsidRPr="002C36C5">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2C36C5">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14:paraId="16942133" w14:textId="77777777" w:rsidR="003343C8" w:rsidRPr="002C36C5" w:rsidRDefault="003343C8" w:rsidP="003343C8">
      <w:pPr>
        <w:spacing w:after="0" w:line="240" w:lineRule="auto"/>
        <w:ind w:firstLine="709"/>
        <w:jc w:val="both"/>
        <w:rPr>
          <w:rFonts w:ascii="Times New Roman" w:hAnsi="Times New Roman"/>
          <w:color w:val="000000"/>
          <w:sz w:val="28"/>
          <w:szCs w:val="28"/>
          <w:shd w:val="clear" w:color="auto" w:fill="FFFFFF"/>
        </w:rPr>
      </w:pPr>
      <w:r w:rsidRPr="002C36C5">
        <w:rPr>
          <w:rFonts w:ascii="Times New Roman" w:hAnsi="Times New Roman"/>
          <w:color w:val="000000"/>
          <w:sz w:val="28"/>
          <w:szCs w:val="28"/>
          <w:shd w:val="clear" w:color="auto" w:fill="FFFFFF"/>
        </w:rPr>
        <w:lastRenderedPageBreak/>
        <w:t>Отже, скаржником не наведено та/або не надано конкретних відомостей про наявність ознак дисциплінарного проступку прокурора. Адже, незгода учасника процесу із рішеннями (діями) прокурора не може автоматично мати наслідком його дисциплінарну відповідальність. Оскільки, враховуючи принцип змагальності сторін, кожен учасник процесу самостійно обстоює свої правові позиції. Водночас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4BCA718D"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Водночас чи порушує публікація на офіційному веб сайті Кіровоградської обласної прокуратури інформація державної посадової особи принцип презумпції невинуватості, слід визначати в контексті конкретних обставин, за яких було зроблено таку заяву. </w:t>
      </w:r>
    </w:p>
    <w:p w14:paraId="307307C3"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При цьому презумпція невинуватості згідно з позицією Європейського суду з прав людини (далі – ЄСПЛ) не заперечує право громадськості бути поінформованою, зокрема представниками влади, про порушення кримінальної справи чи факт проведення її розслідування, про наявність підозри, про арешт певних осіб, про визнання ними своєї вини. ЄСПЛ неодноразово наголошував, що пункт 2 статті 6 Конвенції не може завадити відповідним органам інформувати громадськість про перебіг розслідування в кримінальних справах, адже це суперечило б праву на свободу вираження поглядів, проголошеному статтею 10 Конвенції.</w:t>
      </w:r>
    </w:p>
    <w:p w14:paraId="47FDA000"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Пунктом 38 рішення ЄСПЛ у справі </w:t>
      </w:r>
      <w:proofErr w:type="spellStart"/>
      <w:r w:rsidRPr="002C36C5">
        <w:rPr>
          <w:rFonts w:ascii="Times New Roman" w:hAnsi="Times New Roman"/>
          <w:sz w:val="28"/>
          <w:szCs w:val="28"/>
        </w:rPr>
        <w:t>Аллене</w:t>
      </w:r>
      <w:proofErr w:type="spellEnd"/>
      <w:r w:rsidRPr="002C36C5">
        <w:rPr>
          <w:rFonts w:ascii="Times New Roman" w:hAnsi="Times New Roman"/>
          <w:sz w:val="28"/>
          <w:szCs w:val="28"/>
        </w:rPr>
        <w:t xml:space="preserve"> Де </w:t>
      </w:r>
      <w:proofErr w:type="spellStart"/>
      <w:r w:rsidRPr="002C36C5">
        <w:rPr>
          <w:rFonts w:ascii="Times New Roman" w:hAnsi="Times New Roman"/>
          <w:sz w:val="28"/>
          <w:szCs w:val="28"/>
        </w:rPr>
        <w:t>Рібемон</w:t>
      </w:r>
      <w:proofErr w:type="spellEnd"/>
      <w:r w:rsidRPr="002C36C5">
        <w:rPr>
          <w:rFonts w:ascii="Times New Roman" w:hAnsi="Times New Roman"/>
          <w:sz w:val="28"/>
          <w:szCs w:val="28"/>
        </w:rPr>
        <w:t xml:space="preserve"> проти Франції (</w:t>
      </w:r>
      <w:proofErr w:type="spellStart"/>
      <w:r w:rsidRPr="002C36C5">
        <w:rPr>
          <w:rFonts w:ascii="Times New Roman" w:hAnsi="Times New Roman"/>
          <w:sz w:val="28"/>
          <w:szCs w:val="28"/>
        </w:rPr>
        <w:t>Allenet</w:t>
      </w:r>
      <w:proofErr w:type="spellEnd"/>
      <w:r w:rsidRPr="002C36C5">
        <w:rPr>
          <w:rFonts w:ascii="Times New Roman" w:hAnsi="Times New Roman"/>
          <w:sz w:val="28"/>
          <w:szCs w:val="28"/>
        </w:rPr>
        <w:t xml:space="preserve"> </w:t>
      </w:r>
      <w:proofErr w:type="spellStart"/>
      <w:r w:rsidRPr="002C36C5">
        <w:rPr>
          <w:rFonts w:ascii="Times New Roman" w:hAnsi="Times New Roman"/>
          <w:sz w:val="28"/>
          <w:szCs w:val="28"/>
        </w:rPr>
        <w:t>de</w:t>
      </w:r>
      <w:proofErr w:type="spellEnd"/>
      <w:r w:rsidRPr="002C36C5">
        <w:rPr>
          <w:rFonts w:ascii="Times New Roman" w:hAnsi="Times New Roman"/>
          <w:sz w:val="28"/>
          <w:szCs w:val="28"/>
        </w:rPr>
        <w:t xml:space="preserve"> </w:t>
      </w:r>
      <w:proofErr w:type="spellStart"/>
      <w:r w:rsidRPr="002C36C5">
        <w:rPr>
          <w:rFonts w:ascii="Times New Roman" w:hAnsi="Times New Roman"/>
          <w:sz w:val="28"/>
          <w:szCs w:val="28"/>
        </w:rPr>
        <w:t>Ribemont</w:t>
      </w:r>
      <w:proofErr w:type="spellEnd"/>
      <w:r w:rsidRPr="002C36C5">
        <w:rPr>
          <w:rFonts w:ascii="Times New Roman" w:hAnsi="Times New Roman"/>
          <w:sz w:val="28"/>
          <w:szCs w:val="28"/>
        </w:rPr>
        <w:t xml:space="preserve"> v. </w:t>
      </w:r>
      <w:proofErr w:type="spellStart"/>
      <w:r w:rsidRPr="002C36C5">
        <w:rPr>
          <w:rFonts w:ascii="Times New Roman" w:hAnsi="Times New Roman"/>
          <w:sz w:val="28"/>
          <w:szCs w:val="28"/>
        </w:rPr>
        <w:t>France</w:t>
      </w:r>
      <w:proofErr w:type="spellEnd"/>
      <w:r w:rsidRPr="002C36C5">
        <w:rPr>
          <w:rFonts w:ascii="Times New Roman" w:hAnsi="Times New Roman"/>
          <w:sz w:val="28"/>
          <w:szCs w:val="28"/>
        </w:rPr>
        <w:t xml:space="preserve">) від 10 лютого 1995 року встановлено, що пункт 2 статті 6 Конвенції не може бути перешкодою для влади щодо інформування громадськості про розслідування, які ведуться, але вона зобов’язує, щоб влада робила це стримано та делікатно, як того вимагає принцип презумпції невинуватості. </w:t>
      </w:r>
    </w:p>
    <w:p w14:paraId="67F009DF"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Про відсутність порушення пункту 2 статті 6 Конвенції свідчить те, що всі формулювання викладені на офіційному веб сайті Кіровоградської обласної прокуратури створювали чітке уявлення лише про вчинення злочину, а не доведеність вини посадових осіб </w:t>
      </w:r>
      <w:r>
        <w:rPr>
          <w:rFonts w:ascii="Times New Roman" w:hAnsi="Times New Roman"/>
          <w:sz w:val="28"/>
          <w:szCs w:val="28"/>
        </w:rPr>
        <w:t xml:space="preserve">ПрАТ </w:t>
      </w:r>
      <w:r w:rsidRPr="00461CD4">
        <w:rPr>
          <w:rFonts w:ascii="Times New Roman" w:hAnsi="Times New Roman"/>
          <w:sz w:val="28"/>
          <w:szCs w:val="28"/>
        </w:rPr>
        <w:t xml:space="preserve">«Хмельницька </w:t>
      </w:r>
      <w:proofErr w:type="spellStart"/>
      <w:r w:rsidRPr="00461CD4">
        <w:rPr>
          <w:rFonts w:ascii="Times New Roman" w:hAnsi="Times New Roman"/>
          <w:sz w:val="28"/>
          <w:szCs w:val="28"/>
        </w:rPr>
        <w:t>маслосирбаза</w:t>
      </w:r>
      <w:proofErr w:type="spellEnd"/>
      <w:r w:rsidRPr="00461CD4">
        <w:rPr>
          <w:rFonts w:ascii="Times New Roman" w:hAnsi="Times New Roman"/>
          <w:sz w:val="28"/>
          <w:szCs w:val="28"/>
        </w:rPr>
        <w:t>»</w:t>
      </w:r>
      <w:r w:rsidRPr="002C36C5">
        <w:rPr>
          <w:rFonts w:ascii="Times New Roman" w:hAnsi="Times New Roman"/>
          <w:sz w:val="28"/>
          <w:szCs w:val="28"/>
        </w:rPr>
        <w:t>.</w:t>
      </w:r>
    </w:p>
    <w:p w14:paraId="7EB7A319"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Водночас аналізом доданих до скарги роздруківок статей з </w:t>
      </w:r>
      <w:proofErr w:type="spellStart"/>
      <w:r w:rsidRPr="002C36C5">
        <w:rPr>
          <w:rFonts w:ascii="Times New Roman" w:hAnsi="Times New Roman"/>
          <w:sz w:val="28"/>
          <w:szCs w:val="28"/>
        </w:rPr>
        <w:t>вебсайтів</w:t>
      </w:r>
      <w:proofErr w:type="spellEnd"/>
      <w:r w:rsidRPr="002C36C5">
        <w:rPr>
          <w:rFonts w:ascii="Times New Roman" w:hAnsi="Times New Roman"/>
          <w:sz w:val="28"/>
          <w:szCs w:val="28"/>
        </w:rPr>
        <w:t xml:space="preserve"> з новинами встановлено, що у жодній із них не зазначено про доведеність вини</w:t>
      </w:r>
      <w:r>
        <w:rPr>
          <w:rFonts w:ascii="Times New Roman" w:hAnsi="Times New Roman"/>
          <w:sz w:val="28"/>
          <w:szCs w:val="28"/>
        </w:rPr>
        <w:t xml:space="preserve"> посадовими особами</w:t>
      </w:r>
      <w:r w:rsidRPr="002C36C5">
        <w:rPr>
          <w:rFonts w:ascii="Times New Roman" w:hAnsi="Times New Roman"/>
          <w:sz w:val="28"/>
          <w:szCs w:val="28"/>
        </w:rPr>
        <w:t xml:space="preserve"> </w:t>
      </w:r>
      <w:r>
        <w:rPr>
          <w:rFonts w:ascii="Times New Roman" w:hAnsi="Times New Roman"/>
          <w:sz w:val="28"/>
          <w:szCs w:val="28"/>
        </w:rPr>
        <w:t xml:space="preserve">ПрАТ </w:t>
      </w:r>
      <w:r w:rsidRPr="00461CD4">
        <w:rPr>
          <w:rFonts w:ascii="Times New Roman" w:hAnsi="Times New Roman"/>
          <w:sz w:val="28"/>
          <w:szCs w:val="28"/>
        </w:rPr>
        <w:t xml:space="preserve">«Хмельницька </w:t>
      </w:r>
      <w:proofErr w:type="spellStart"/>
      <w:r w:rsidRPr="00461CD4">
        <w:rPr>
          <w:rFonts w:ascii="Times New Roman" w:hAnsi="Times New Roman"/>
          <w:sz w:val="28"/>
          <w:szCs w:val="28"/>
        </w:rPr>
        <w:t>маслосирбаза</w:t>
      </w:r>
      <w:proofErr w:type="spellEnd"/>
      <w:r w:rsidRPr="00461CD4">
        <w:rPr>
          <w:rFonts w:ascii="Times New Roman" w:hAnsi="Times New Roman"/>
          <w:sz w:val="28"/>
          <w:szCs w:val="28"/>
        </w:rPr>
        <w:t>»</w:t>
      </w:r>
      <w:r w:rsidRPr="002C36C5">
        <w:rPr>
          <w:rFonts w:ascii="Times New Roman" w:hAnsi="Times New Roman"/>
          <w:sz w:val="28"/>
          <w:szCs w:val="28"/>
        </w:rPr>
        <w:t>, а лише про вчинення ним</w:t>
      </w:r>
      <w:r>
        <w:rPr>
          <w:rFonts w:ascii="Times New Roman" w:hAnsi="Times New Roman"/>
          <w:sz w:val="28"/>
          <w:szCs w:val="28"/>
        </w:rPr>
        <w:t>и</w:t>
      </w:r>
      <w:r w:rsidRPr="002C36C5">
        <w:rPr>
          <w:rFonts w:ascii="Times New Roman" w:hAnsi="Times New Roman"/>
          <w:sz w:val="28"/>
          <w:szCs w:val="28"/>
        </w:rPr>
        <w:t xml:space="preserve"> інкримінованих злочинів.</w:t>
      </w:r>
    </w:p>
    <w:p w14:paraId="65F8F648" w14:textId="77777777" w:rsidR="003343C8" w:rsidRPr="002C36C5" w:rsidRDefault="003343C8" w:rsidP="003343C8">
      <w:pPr>
        <w:spacing w:after="0" w:line="240" w:lineRule="auto"/>
        <w:ind w:firstLine="709"/>
        <w:jc w:val="both"/>
        <w:rPr>
          <w:rFonts w:ascii="Times New Roman" w:hAnsi="Times New Roman"/>
          <w:sz w:val="28"/>
          <w:szCs w:val="28"/>
        </w:rPr>
      </w:pPr>
      <w:r w:rsidRPr="002C36C5">
        <w:rPr>
          <w:rFonts w:ascii="Times New Roman" w:hAnsi="Times New Roman"/>
          <w:sz w:val="28"/>
          <w:szCs w:val="28"/>
        </w:rPr>
        <w:t xml:space="preserve">Отже, дисциплінарна скарга не містить конкретної інформації, яка б вказувала на вчинення </w:t>
      </w:r>
      <w:r>
        <w:rPr>
          <w:rFonts w:ascii="Times New Roman" w:hAnsi="Times New Roman"/>
          <w:sz w:val="28"/>
          <w:szCs w:val="28"/>
        </w:rPr>
        <w:t xml:space="preserve">прокурорами </w:t>
      </w:r>
      <w:proofErr w:type="spellStart"/>
      <w:r w:rsidRPr="002C36C5">
        <w:rPr>
          <w:rFonts w:ascii="Times New Roman" w:hAnsi="Times New Roman"/>
          <w:sz w:val="28"/>
          <w:szCs w:val="28"/>
        </w:rPr>
        <w:t>Стрелюком</w:t>
      </w:r>
      <w:proofErr w:type="spellEnd"/>
      <w:r w:rsidRPr="002C36C5">
        <w:rPr>
          <w:rFonts w:ascii="Times New Roman" w:hAnsi="Times New Roman"/>
          <w:sz w:val="28"/>
          <w:szCs w:val="28"/>
        </w:rPr>
        <w:t xml:space="preserve"> Я.В., </w:t>
      </w:r>
      <w:proofErr w:type="spellStart"/>
      <w:r w:rsidRPr="002C36C5">
        <w:rPr>
          <w:rFonts w:ascii="Times New Roman" w:hAnsi="Times New Roman"/>
          <w:sz w:val="28"/>
          <w:szCs w:val="28"/>
        </w:rPr>
        <w:t>Рубаном</w:t>
      </w:r>
      <w:proofErr w:type="spellEnd"/>
      <w:r w:rsidRPr="002C36C5">
        <w:rPr>
          <w:rFonts w:ascii="Times New Roman" w:hAnsi="Times New Roman"/>
          <w:sz w:val="28"/>
          <w:szCs w:val="28"/>
        </w:rPr>
        <w:t xml:space="preserve"> В.В.</w:t>
      </w:r>
      <w:r>
        <w:rPr>
          <w:rFonts w:ascii="Times New Roman" w:hAnsi="Times New Roman"/>
          <w:sz w:val="28"/>
          <w:szCs w:val="28"/>
        </w:rPr>
        <w:t xml:space="preserve"> </w:t>
      </w:r>
      <w:r w:rsidRPr="002C36C5">
        <w:rPr>
          <w:rFonts w:ascii="Times New Roman" w:hAnsi="Times New Roman"/>
          <w:sz w:val="28"/>
          <w:szCs w:val="28"/>
        </w:rPr>
        <w:t>публічного висловлювання, яке є порушенням презумпції невинуватості.</w:t>
      </w:r>
    </w:p>
    <w:p w14:paraId="0750B219" w14:textId="18D8946F" w:rsidR="00534C3A" w:rsidRDefault="00534C3A" w:rsidP="003F3FD1">
      <w:pPr>
        <w:pStyle w:val="a3"/>
        <w:tabs>
          <w:tab w:val="left" w:pos="567"/>
        </w:tabs>
        <w:ind w:firstLine="709"/>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sidR="003343C8">
        <w:rPr>
          <w:rFonts w:ascii="Times New Roman" w:hAnsi="Times New Roman"/>
          <w:sz w:val="28"/>
          <w:szCs w:val="28"/>
        </w:rPr>
        <w:t xml:space="preserve">ами </w:t>
      </w:r>
      <w:proofErr w:type="spellStart"/>
      <w:r w:rsidR="003343C8">
        <w:rPr>
          <w:rFonts w:ascii="Times New Roman" w:hAnsi="Times New Roman"/>
          <w:sz w:val="28"/>
          <w:szCs w:val="28"/>
        </w:rPr>
        <w:t>Стрелюком</w:t>
      </w:r>
      <w:proofErr w:type="spellEnd"/>
      <w:r w:rsidR="003343C8">
        <w:rPr>
          <w:rFonts w:ascii="Times New Roman" w:hAnsi="Times New Roman"/>
          <w:sz w:val="28"/>
          <w:szCs w:val="28"/>
        </w:rPr>
        <w:t xml:space="preserve"> Я.В. та </w:t>
      </w:r>
      <w:proofErr w:type="spellStart"/>
      <w:r w:rsidR="003343C8">
        <w:rPr>
          <w:rFonts w:ascii="Times New Roman" w:hAnsi="Times New Roman"/>
          <w:sz w:val="28"/>
          <w:szCs w:val="28"/>
        </w:rPr>
        <w:t>Рубаном</w:t>
      </w:r>
      <w:proofErr w:type="spellEnd"/>
      <w:r w:rsidR="003343C8">
        <w:rPr>
          <w:rFonts w:ascii="Times New Roman" w:hAnsi="Times New Roman"/>
          <w:sz w:val="28"/>
          <w:szCs w:val="28"/>
        </w:rPr>
        <w:t xml:space="preserve"> В.В.</w:t>
      </w:r>
    </w:p>
    <w:p w14:paraId="3E2C8B24" w14:textId="32FD0D14" w:rsidR="00FA20EE" w:rsidRPr="00355A93" w:rsidRDefault="00EF2244" w:rsidP="003343C8">
      <w:pPr>
        <w:pStyle w:val="a3"/>
        <w:tabs>
          <w:tab w:val="left" w:pos="567"/>
        </w:tabs>
        <w:ind w:firstLine="709"/>
        <w:jc w:val="both"/>
        <w:rPr>
          <w:rFonts w:ascii="Times New Roman" w:hAnsi="Times New Roman"/>
          <w:sz w:val="28"/>
          <w:szCs w:val="28"/>
        </w:rPr>
      </w:pPr>
      <w:r w:rsidRPr="00355A93">
        <w:rPr>
          <w:rFonts w:ascii="Times New Roman" w:hAnsi="Times New Roman"/>
          <w:sz w:val="28"/>
          <w:szCs w:val="28"/>
        </w:rPr>
        <w:t>К</w:t>
      </w:r>
      <w:r w:rsidR="00446043" w:rsidRPr="00355A93">
        <w:rPr>
          <w:rFonts w:ascii="Times New Roman" w:hAnsi="Times New Roman"/>
          <w:sz w:val="28"/>
          <w:szCs w:val="28"/>
        </w:rPr>
        <w:t xml:space="preserve">еруючись статтями 44 – 46 </w:t>
      </w:r>
      <w:r w:rsidR="00DE49BE" w:rsidRPr="00355A93">
        <w:rPr>
          <w:rFonts w:ascii="Times New Roman" w:hAnsi="Times New Roman"/>
          <w:sz w:val="28"/>
          <w:szCs w:val="28"/>
        </w:rPr>
        <w:t xml:space="preserve">Закону </w:t>
      </w:r>
      <w:r w:rsidR="0024033A" w:rsidRPr="00355A93">
        <w:rPr>
          <w:rFonts w:ascii="Times New Roman" w:hAnsi="Times New Roman"/>
          <w:sz w:val="28"/>
          <w:szCs w:val="28"/>
        </w:rPr>
        <w:t>№ 1697</w:t>
      </w:r>
      <w:r w:rsidR="0024033A" w:rsidRPr="00355A93">
        <w:rPr>
          <w:rFonts w:ascii="Times New Roman" w:hAnsi="Times New Roman"/>
          <w:sz w:val="28"/>
          <w:szCs w:val="28"/>
        </w:rPr>
        <w:noBreakHyphen/>
        <w:t>VII</w:t>
      </w:r>
      <w:r w:rsidR="00DE49BE" w:rsidRPr="00355A93">
        <w:rPr>
          <w:rFonts w:ascii="Times New Roman" w:hAnsi="Times New Roman"/>
          <w:sz w:val="28"/>
          <w:szCs w:val="28"/>
        </w:rPr>
        <w:t>, пунктами 28, 98 Положення про порядок роботи в</w:t>
      </w:r>
      <w:r w:rsidR="00040CE9" w:rsidRPr="00355A93">
        <w:rPr>
          <w:rFonts w:ascii="Times New Roman" w:hAnsi="Times New Roman"/>
          <w:sz w:val="28"/>
          <w:szCs w:val="28"/>
        </w:rPr>
        <w:t xml:space="preserve">ідповідного органу, що здійснює </w:t>
      </w:r>
      <w:r w:rsidR="00DE49BE" w:rsidRPr="00355A93">
        <w:rPr>
          <w:rFonts w:ascii="Times New Roman" w:hAnsi="Times New Roman"/>
          <w:sz w:val="28"/>
          <w:szCs w:val="28"/>
        </w:rPr>
        <w:t>дисциплінарне провадження</w:t>
      </w:r>
      <w:r w:rsidR="00073FED" w:rsidRPr="00355A93">
        <w:rPr>
          <w:rFonts w:ascii="Times New Roman" w:hAnsi="Times New Roman"/>
          <w:sz w:val="28"/>
          <w:szCs w:val="28"/>
        </w:rPr>
        <w:t xml:space="preserve">, </w:t>
      </w:r>
    </w:p>
    <w:p w14:paraId="4DE2A7E3" w14:textId="77777777" w:rsidR="00DE49BE" w:rsidRPr="00355A93" w:rsidRDefault="00DE49BE" w:rsidP="00685771">
      <w:pPr>
        <w:widowControl w:val="0"/>
        <w:pBdr>
          <w:bottom w:val="single" w:sz="12" w:space="12" w:color="FFFFFF"/>
        </w:pBdr>
        <w:spacing w:after="0" w:line="240" w:lineRule="auto"/>
        <w:jc w:val="center"/>
        <w:rPr>
          <w:rFonts w:ascii="Times New Roman" w:hAnsi="Times New Roman"/>
          <w:sz w:val="28"/>
          <w:szCs w:val="28"/>
        </w:rPr>
      </w:pPr>
      <w:r w:rsidRPr="00355A93">
        <w:rPr>
          <w:rFonts w:ascii="Times New Roman" w:hAnsi="Times New Roman"/>
          <w:b/>
          <w:sz w:val="28"/>
          <w:szCs w:val="28"/>
        </w:rPr>
        <w:lastRenderedPageBreak/>
        <w:t>В</w:t>
      </w:r>
      <w:r w:rsidR="00870CBC" w:rsidRPr="00355A93">
        <w:rPr>
          <w:rFonts w:ascii="Times New Roman" w:hAnsi="Times New Roman"/>
          <w:b/>
          <w:sz w:val="28"/>
          <w:szCs w:val="28"/>
        </w:rPr>
        <w:t>ИРІШИ</w:t>
      </w:r>
      <w:r w:rsidRPr="00355A93">
        <w:rPr>
          <w:rFonts w:ascii="Times New Roman" w:hAnsi="Times New Roman"/>
          <w:b/>
          <w:sz w:val="28"/>
          <w:szCs w:val="28"/>
        </w:rPr>
        <w:t>В:</w:t>
      </w:r>
    </w:p>
    <w:p w14:paraId="16EA7A58" w14:textId="77777777" w:rsidR="003343C8" w:rsidRDefault="00431EA2" w:rsidP="00534C3A">
      <w:pPr>
        <w:widowControl w:val="0"/>
        <w:tabs>
          <w:tab w:val="left" w:pos="709"/>
          <w:tab w:val="left" w:pos="851"/>
        </w:tabs>
        <w:spacing w:after="0" w:line="240" w:lineRule="auto"/>
        <w:contextualSpacing/>
        <w:jc w:val="both"/>
        <w:rPr>
          <w:rFonts w:ascii="Times New Roman" w:hAnsi="Times New Roman"/>
          <w:sz w:val="28"/>
          <w:szCs w:val="28"/>
        </w:rPr>
      </w:pPr>
      <w:r w:rsidRPr="00355A93">
        <w:rPr>
          <w:rFonts w:ascii="Times New Roman" w:hAnsi="Times New Roman"/>
          <w:sz w:val="28"/>
          <w:szCs w:val="28"/>
        </w:rPr>
        <w:t xml:space="preserve">        </w:t>
      </w:r>
      <w:r w:rsidR="00534C3A">
        <w:rPr>
          <w:rFonts w:ascii="Times New Roman" w:hAnsi="Times New Roman"/>
          <w:sz w:val="28"/>
          <w:szCs w:val="28"/>
        </w:rPr>
        <w:tab/>
      </w:r>
      <w:r w:rsidR="00A1314F" w:rsidRPr="00355A93">
        <w:rPr>
          <w:rFonts w:ascii="Times New Roman" w:hAnsi="Times New Roman"/>
          <w:sz w:val="28"/>
          <w:szCs w:val="28"/>
        </w:rPr>
        <w:t>Відмовити у</w:t>
      </w:r>
      <w:r w:rsidR="00EF2244" w:rsidRPr="00355A93">
        <w:rPr>
          <w:rFonts w:ascii="Times New Roman" w:hAnsi="Times New Roman"/>
          <w:sz w:val="28"/>
          <w:szCs w:val="28"/>
        </w:rPr>
        <w:t xml:space="preserve"> </w:t>
      </w:r>
      <w:r w:rsidR="00DE49BE" w:rsidRPr="00355A93">
        <w:rPr>
          <w:rFonts w:ascii="Times New Roman" w:hAnsi="Times New Roman"/>
          <w:sz w:val="28"/>
          <w:szCs w:val="28"/>
        </w:rPr>
        <w:t>відкритті дисциплінарного провадження стосовно</w:t>
      </w:r>
      <w:r w:rsidR="003F3FD1">
        <w:rPr>
          <w:rFonts w:ascii="Times New Roman" w:hAnsi="Times New Roman"/>
          <w:sz w:val="28"/>
          <w:szCs w:val="28"/>
        </w:rPr>
        <w:t xml:space="preserve"> </w:t>
      </w:r>
      <w:r w:rsidR="003343C8" w:rsidRPr="004A3400">
        <w:rPr>
          <w:rFonts w:ascii="Times New Roman" w:hAnsi="Times New Roman"/>
          <w:sz w:val="28"/>
          <w:szCs w:val="28"/>
          <w:highlight w:val="white"/>
        </w:rPr>
        <w:t xml:space="preserve">керівника Кіровоградської обласної прокуратури </w:t>
      </w:r>
      <w:proofErr w:type="spellStart"/>
      <w:r w:rsidR="003343C8" w:rsidRPr="004A3400">
        <w:rPr>
          <w:rFonts w:ascii="Times New Roman" w:hAnsi="Times New Roman"/>
          <w:sz w:val="28"/>
          <w:szCs w:val="28"/>
          <w:highlight w:val="white"/>
        </w:rPr>
        <w:t>Стрелюка</w:t>
      </w:r>
      <w:proofErr w:type="spellEnd"/>
      <w:r w:rsidR="003343C8" w:rsidRPr="004A3400">
        <w:rPr>
          <w:rFonts w:ascii="Times New Roman" w:hAnsi="Times New Roman"/>
          <w:sz w:val="28"/>
          <w:szCs w:val="28"/>
          <w:highlight w:val="white"/>
        </w:rPr>
        <w:t xml:space="preserve"> Я</w:t>
      </w:r>
      <w:r w:rsidR="003343C8">
        <w:rPr>
          <w:rFonts w:ascii="Times New Roman" w:hAnsi="Times New Roman"/>
          <w:sz w:val="28"/>
          <w:szCs w:val="28"/>
          <w:highlight w:val="white"/>
        </w:rPr>
        <w:t xml:space="preserve">на Володимировича </w:t>
      </w:r>
      <w:r w:rsidR="003343C8" w:rsidRPr="004A3400">
        <w:rPr>
          <w:rFonts w:ascii="Times New Roman" w:hAnsi="Times New Roman"/>
          <w:sz w:val="28"/>
          <w:szCs w:val="28"/>
          <w:highlight w:val="white"/>
        </w:rPr>
        <w:t>та керівника Кропивницької окружної прокуратури Кіровоградської області Рубана В</w:t>
      </w:r>
      <w:r w:rsidR="003343C8">
        <w:rPr>
          <w:rFonts w:ascii="Times New Roman" w:hAnsi="Times New Roman"/>
          <w:sz w:val="28"/>
          <w:szCs w:val="28"/>
        </w:rPr>
        <w:t>олодимира Володимировича.</w:t>
      </w:r>
    </w:p>
    <w:p w14:paraId="07898D89" w14:textId="396D5906" w:rsidR="00BC4266" w:rsidRPr="00355A93" w:rsidRDefault="00534C3A" w:rsidP="00534C3A">
      <w:pPr>
        <w:widowControl w:val="0"/>
        <w:tabs>
          <w:tab w:val="left" w:pos="709"/>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ab/>
      </w:r>
      <w:r w:rsidR="00020FC0" w:rsidRPr="00355A93">
        <w:rPr>
          <w:rFonts w:ascii="Times New Roman" w:hAnsi="Times New Roman"/>
          <w:sz w:val="28"/>
          <w:szCs w:val="28"/>
        </w:rPr>
        <w:t>Копію р</w:t>
      </w:r>
      <w:r w:rsidR="001D773C" w:rsidRPr="00355A93">
        <w:rPr>
          <w:rFonts w:ascii="Times New Roman" w:hAnsi="Times New Roman"/>
          <w:sz w:val="28"/>
          <w:szCs w:val="28"/>
        </w:rPr>
        <w:t xml:space="preserve">ішення направити </w:t>
      </w:r>
      <w:r w:rsidR="0066357F" w:rsidRPr="00355A93">
        <w:rPr>
          <w:rFonts w:ascii="Times New Roman" w:hAnsi="Times New Roman"/>
          <w:sz w:val="28"/>
          <w:szCs w:val="28"/>
        </w:rPr>
        <w:t>скаржни</w:t>
      </w:r>
      <w:r w:rsidR="003343C8">
        <w:rPr>
          <w:rFonts w:ascii="Times New Roman" w:hAnsi="Times New Roman"/>
          <w:sz w:val="28"/>
          <w:szCs w:val="28"/>
        </w:rPr>
        <w:t>ку</w:t>
      </w:r>
      <w:r w:rsidR="00BC4266" w:rsidRPr="00355A93">
        <w:rPr>
          <w:rFonts w:ascii="Times New Roman" w:hAnsi="Times New Roman"/>
          <w:sz w:val="28"/>
          <w:szCs w:val="28"/>
        </w:rPr>
        <w:t xml:space="preserve"> </w:t>
      </w:r>
      <w:r w:rsidR="009560C8" w:rsidRPr="00355A93">
        <w:rPr>
          <w:rFonts w:ascii="Times New Roman" w:hAnsi="Times New Roman"/>
          <w:sz w:val="28"/>
          <w:szCs w:val="28"/>
        </w:rPr>
        <w:t>та</w:t>
      </w:r>
      <w:r w:rsidR="00B42BCD" w:rsidRPr="00355A93">
        <w:rPr>
          <w:rFonts w:ascii="Times New Roman" w:hAnsi="Times New Roman"/>
          <w:sz w:val="28"/>
          <w:szCs w:val="28"/>
        </w:rPr>
        <w:t xml:space="preserve"> вищезгадан</w:t>
      </w:r>
      <w:r w:rsidR="003343C8">
        <w:rPr>
          <w:rFonts w:ascii="Times New Roman" w:hAnsi="Times New Roman"/>
          <w:sz w:val="28"/>
          <w:szCs w:val="28"/>
        </w:rPr>
        <w:t>им</w:t>
      </w:r>
      <w:r w:rsidR="0066357F" w:rsidRPr="00355A93">
        <w:rPr>
          <w:rFonts w:ascii="Times New Roman" w:hAnsi="Times New Roman"/>
          <w:sz w:val="28"/>
          <w:szCs w:val="28"/>
        </w:rPr>
        <w:t xml:space="preserve"> прокурор</w:t>
      </w:r>
      <w:r w:rsidR="003343C8">
        <w:rPr>
          <w:rFonts w:ascii="Times New Roman" w:hAnsi="Times New Roman"/>
          <w:sz w:val="28"/>
          <w:szCs w:val="28"/>
        </w:rPr>
        <w:t>ам</w:t>
      </w:r>
      <w:r w:rsidR="00BC4266" w:rsidRPr="00355A93">
        <w:rPr>
          <w:rFonts w:ascii="Times New Roman" w:hAnsi="Times New Roman"/>
          <w:sz w:val="28"/>
          <w:szCs w:val="28"/>
        </w:rPr>
        <w:t>.</w:t>
      </w:r>
    </w:p>
    <w:p w14:paraId="0F039212" w14:textId="77777777" w:rsidR="00685771" w:rsidRDefault="00685771" w:rsidP="00BC4266">
      <w:pPr>
        <w:widowControl w:val="0"/>
        <w:tabs>
          <w:tab w:val="left" w:pos="851"/>
        </w:tabs>
        <w:spacing w:after="0" w:line="240" w:lineRule="auto"/>
        <w:contextualSpacing/>
        <w:jc w:val="both"/>
        <w:rPr>
          <w:rFonts w:ascii="Times New Roman" w:hAnsi="Times New Roman"/>
          <w:sz w:val="28"/>
          <w:szCs w:val="28"/>
        </w:rPr>
      </w:pPr>
    </w:p>
    <w:p w14:paraId="5B6A389D" w14:textId="77777777" w:rsidR="00534C3A" w:rsidRPr="00355A93" w:rsidRDefault="00534C3A" w:rsidP="00BC4266">
      <w:pPr>
        <w:widowControl w:val="0"/>
        <w:tabs>
          <w:tab w:val="left" w:pos="851"/>
        </w:tabs>
        <w:spacing w:after="0" w:line="240" w:lineRule="auto"/>
        <w:contextualSpacing/>
        <w:jc w:val="both"/>
        <w:rPr>
          <w:rFonts w:ascii="Times New Roman" w:hAnsi="Times New Roman"/>
          <w:sz w:val="28"/>
          <w:szCs w:val="28"/>
        </w:rPr>
      </w:pPr>
    </w:p>
    <w:p w14:paraId="17078513" w14:textId="75093122" w:rsidR="00493490" w:rsidRPr="00355A93" w:rsidRDefault="00DE49BE" w:rsidP="0035166E">
      <w:pPr>
        <w:widowControl w:val="0"/>
        <w:tabs>
          <w:tab w:val="left" w:pos="851"/>
        </w:tabs>
        <w:spacing w:after="0" w:line="240" w:lineRule="auto"/>
        <w:contextualSpacing/>
        <w:jc w:val="both"/>
        <w:rPr>
          <w:rFonts w:ascii="Times New Roman" w:hAnsi="Times New Roman"/>
          <w:b/>
          <w:sz w:val="28"/>
          <w:szCs w:val="28"/>
        </w:rPr>
      </w:pPr>
      <w:r w:rsidRPr="00355A93">
        <w:rPr>
          <w:rFonts w:ascii="Times New Roman" w:hAnsi="Times New Roman"/>
          <w:b/>
          <w:sz w:val="28"/>
          <w:szCs w:val="28"/>
        </w:rPr>
        <w:t xml:space="preserve">Член </w:t>
      </w:r>
      <w:r w:rsidR="0035166E" w:rsidRPr="00355A93">
        <w:rPr>
          <w:rFonts w:ascii="Times New Roman" w:hAnsi="Times New Roman"/>
          <w:b/>
          <w:sz w:val="28"/>
          <w:szCs w:val="28"/>
        </w:rPr>
        <w:t>Комісії</w:t>
      </w:r>
      <w:r w:rsidR="00EF2244" w:rsidRPr="00355A93">
        <w:rPr>
          <w:rFonts w:ascii="Times New Roman" w:hAnsi="Times New Roman"/>
          <w:b/>
          <w:sz w:val="28"/>
          <w:szCs w:val="28"/>
        </w:rPr>
        <w:tab/>
      </w:r>
      <w:r w:rsidR="00EF2244" w:rsidRPr="00355A93">
        <w:rPr>
          <w:rFonts w:ascii="Times New Roman" w:hAnsi="Times New Roman"/>
          <w:b/>
          <w:sz w:val="28"/>
          <w:szCs w:val="28"/>
        </w:rPr>
        <w:tab/>
      </w:r>
      <w:r w:rsidR="00A85013" w:rsidRPr="00355A93">
        <w:rPr>
          <w:rFonts w:ascii="Times New Roman" w:hAnsi="Times New Roman"/>
          <w:b/>
          <w:sz w:val="28"/>
          <w:szCs w:val="28"/>
        </w:rPr>
        <w:t xml:space="preserve">         </w:t>
      </w:r>
      <w:r w:rsidR="00EF2244" w:rsidRPr="00355A93">
        <w:rPr>
          <w:rFonts w:ascii="Times New Roman" w:hAnsi="Times New Roman"/>
          <w:b/>
          <w:sz w:val="28"/>
          <w:szCs w:val="28"/>
        </w:rPr>
        <w:tab/>
      </w:r>
      <w:r w:rsidR="00431EA2" w:rsidRPr="00355A93">
        <w:rPr>
          <w:rFonts w:ascii="Times New Roman" w:hAnsi="Times New Roman"/>
          <w:b/>
          <w:sz w:val="28"/>
          <w:szCs w:val="28"/>
        </w:rPr>
        <w:t xml:space="preserve">          </w:t>
      </w:r>
      <w:r w:rsidR="00EF2244" w:rsidRPr="00355A93">
        <w:rPr>
          <w:rFonts w:ascii="Times New Roman" w:hAnsi="Times New Roman"/>
          <w:b/>
          <w:sz w:val="28"/>
          <w:szCs w:val="28"/>
        </w:rPr>
        <w:tab/>
      </w:r>
      <w:r w:rsidR="00870CBC" w:rsidRPr="00355A93">
        <w:rPr>
          <w:rFonts w:ascii="Times New Roman" w:hAnsi="Times New Roman"/>
          <w:b/>
          <w:sz w:val="28"/>
          <w:szCs w:val="28"/>
        </w:rPr>
        <w:tab/>
      </w:r>
      <w:r w:rsidR="00870CBC" w:rsidRPr="00355A93">
        <w:rPr>
          <w:rFonts w:ascii="Times New Roman" w:hAnsi="Times New Roman"/>
          <w:b/>
          <w:sz w:val="28"/>
          <w:szCs w:val="28"/>
        </w:rPr>
        <w:tab/>
      </w:r>
      <w:r w:rsidR="00B27890" w:rsidRPr="00355A93">
        <w:rPr>
          <w:rFonts w:ascii="Times New Roman" w:hAnsi="Times New Roman"/>
          <w:b/>
          <w:sz w:val="28"/>
          <w:szCs w:val="28"/>
        </w:rPr>
        <w:t xml:space="preserve">          </w:t>
      </w:r>
      <w:r w:rsidR="00534C3A">
        <w:rPr>
          <w:rFonts w:ascii="Times New Roman" w:hAnsi="Times New Roman"/>
          <w:b/>
          <w:sz w:val="28"/>
          <w:szCs w:val="28"/>
        </w:rPr>
        <w:t xml:space="preserve">             Віталій МАВРОДІ</w:t>
      </w:r>
    </w:p>
    <w:sectPr w:rsidR="00493490" w:rsidRPr="00355A93"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F9E9E" w14:textId="77777777" w:rsidR="008E0C1D" w:rsidRDefault="008E0C1D" w:rsidP="00E32F4B">
      <w:pPr>
        <w:spacing w:after="0" w:line="240" w:lineRule="auto"/>
      </w:pPr>
      <w:r>
        <w:separator/>
      </w:r>
    </w:p>
  </w:endnote>
  <w:endnote w:type="continuationSeparator" w:id="0">
    <w:p w14:paraId="2D9DE7BA" w14:textId="77777777" w:rsidR="008E0C1D" w:rsidRDefault="008E0C1D"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36E53"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4E733"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5D7A2"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96BB1" w14:textId="77777777" w:rsidR="008E0C1D" w:rsidRDefault="008E0C1D" w:rsidP="00E32F4B">
      <w:pPr>
        <w:spacing w:after="0" w:line="240" w:lineRule="auto"/>
      </w:pPr>
      <w:r>
        <w:separator/>
      </w:r>
    </w:p>
  </w:footnote>
  <w:footnote w:type="continuationSeparator" w:id="0">
    <w:p w14:paraId="403EAAE1" w14:textId="77777777" w:rsidR="008E0C1D" w:rsidRDefault="008E0C1D"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3D8D3"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Content>
      <w:p w14:paraId="768311F1" w14:textId="77777777" w:rsidR="00E32F4B" w:rsidRDefault="00E32F4B">
        <w:pPr>
          <w:pStyle w:val="a8"/>
          <w:jc w:val="center"/>
        </w:pPr>
        <w:r>
          <w:fldChar w:fldCharType="begin"/>
        </w:r>
        <w:r>
          <w:instrText>PAGE   \* MERGEFORMAT</w:instrText>
        </w:r>
        <w:r>
          <w:fldChar w:fldCharType="separate"/>
        </w:r>
        <w:r w:rsidR="00AA728D" w:rsidRPr="00AA728D">
          <w:rPr>
            <w:noProof/>
            <w:lang w:val="ru-RU"/>
          </w:rPr>
          <w:t>2</w:t>
        </w:r>
        <w:r>
          <w:fldChar w:fldCharType="end"/>
        </w:r>
      </w:p>
    </w:sdtContent>
  </w:sdt>
  <w:p w14:paraId="1D54522C"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2FA32"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0743044">
    <w:abstractNumId w:val="3"/>
  </w:num>
  <w:num w:numId="2" w16cid:durableId="1614708369">
    <w:abstractNumId w:val="4"/>
  </w:num>
  <w:num w:numId="3" w16cid:durableId="609094028">
    <w:abstractNumId w:val="2"/>
  </w:num>
  <w:num w:numId="4" w16cid:durableId="784035513">
    <w:abstractNumId w:val="0"/>
  </w:num>
  <w:num w:numId="5"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1A08"/>
    <w:rsid w:val="00092270"/>
    <w:rsid w:val="000A0401"/>
    <w:rsid w:val="000A4EF6"/>
    <w:rsid w:val="000B1C9A"/>
    <w:rsid w:val="000B276E"/>
    <w:rsid w:val="000B280D"/>
    <w:rsid w:val="000B5193"/>
    <w:rsid w:val="000B543B"/>
    <w:rsid w:val="000B60F5"/>
    <w:rsid w:val="000D4954"/>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B6E27"/>
    <w:rsid w:val="001C41D0"/>
    <w:rsid w:val="001D1A77"/>
    <w:rsid w:val="001D6475"/>
    <w:rsid w:val="001D73D3"/>
    <w:rsid w:val="001D773C"/>
    <w:rsid w:val="001E33FB"/>
    <w:rsid w:val="001E3DCC"/>
    <w:rsid w:val="001E629C"/>
    <w:rsid w:val="001F04AC"/>
    <w:rsid w:val="001F56AC"/>
    <w:rsid w:val="0020022D"/>
    <w:rsid w:val="00203759"/>
    <w:rsid w:val="00207F6F"/>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2BE1"/>
    <w:rsid w:val="002B6879"/>
    <w:rsid w:val="002C598B"/>
    <w:rsid w:val="002E6DD8"/>
    <w:rsid w:val="002F1921"/>
    <w:rsid w:val="002F41E3"/>
    <w:rsid w:val="002F4314"/>
    <w:rsid w:val="002F43BB"/>
    <w:rsid w:val="002F5A5D"/>
    <w:rsid w:val="002F78D6"/>
    <w:rsid w:val="003007B0"/>
    <w:rsid w:val="00301E3A"/>
    <w:rsid w:val="00305D49"/>
    <w:rsid w:val="00311DFB"/>
    <w:rsid w:val="00312946"/>
    <w:rsid w:val="00321459"/>
    <w:rsid w:val="0032608B"/>
    <w:rsid w:val="00332C57"/>
    <w:rsid w:val="0033421C"/>
    <w:rsid w:val="003343C8"/>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7662"/>
    <w:rsid w:val="003B2D97"/>
    <w:rsid w:val="003B6D87"/>
    <w:rsid w:val="003C4D52"/>
    <w:rsid w:val="003C6CB2"/>
    <w:rsid w:val="003D43B7"/>
    <w:rsid w:val="003E177D"/>
    <w:rsid w:val="003E2A94"/>
    <w:rsid w:val="003E4C4A"/>
    <w:rsid w:val="003F0337"/>
    <w:rsid w:val="003F3682"/>
    <w:rsid w:val="003F3FD1"/>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2B7"/>
    <w:rsid w:val="004434EE"/>
    <w:rsid w:val="00443DDF"/>
    <w:rsid w:val="00443ECE"/>
    <w:rsid w:val="00443F4B"/>
    <w:rsid w:val="00446043"/>
    <w:rsid w:val="00446608"/>
    <w:rsid w:val="00447398"/>
    <w:rsid w:val="00451D2C"/>
    <w:rsid w:val="004538DE"/>
    <w:rsid w:val="00456D29"/>
    <w:rsid w:val="00456F1E"/>
    <w:rsid w:val="004630DF"/>
    <w:rsid w:val="00471054"/>
    <w:rsid w:val="00472C7E"/>
    <w:rsid w:val="00474014"/>
    <w:rsid w:val="0047486A"/>
    <w:rsid w:val="00475B93"/>
    <w:rsid w:val="00476606"/>
    <w:rsid w:val="00477543"/>
    <w:rsid w:val="00482A79"/>
    <w:rsid w:val="00486EF0"/>
    <w:rsid w:val="0049259B"/>
    <w:rsid w:val="00493490"/>
    <w:rsid w:val="0049601A"/>
    <w:rsid w:val="004A0112"/>
    <w:rsid w:val="004A0806"/>
    <w:rsid w:val="004A4F4C"/>
    <w:rsid w:val="004C1319"/>
    <w:rsid w:val="004C5B55"/>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4C3A"/>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5FB3"/>
    <w:rsid w:val="005929A4"/>
    <w:rsid w:val="0059672D"/>
    <w:rsid w:val="00597003"/>
    <w:rsid w:val="005A172B"/>
    <w:rsid w:val="005A4449"/>
    <w:rsid w:val="005B0DD0"/>
    <w:rsid w:val="005C052A"/>
    <w:rsid w:val="005C0631"/>
    <w:rsid w:val="005C0E1D"/>
    <w:rsid w:val="005C121F"/>
    <w:rsid w:val="005C3193"/>
    <w:rsid w:val="005C711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3D0"/>
    <w:rsid w:val="00656D81"/>
    <w:rsid w:val="006613EC"/>
    <w:rsid w:val="0066357F"/>
    <w:rsid w:val="00666AD0"/>
    <w:rsid w:val="00677770"/>
    <w:rsid w:val="00685771"/>
    <w:rsid w:val="0069062F"/>
    <w:rsid w:val="00692C47"/>
    <w:rsid w:val="00694836"/>
    <w:rsid w:val="006A1904"/>
    <w:rsid w:val="006B2630"/>
    <w:rsid w:val="006C0363"/>
    <w:rsid w:val="006C5D13"/>
    <w:rsid w:val="006D2074"/>
    <w:rsid w:val="006D49D3"/>
    <w:rsid w:val="006D560D"/>
    <w:rsid w:val="006D5AEE"/>
    <w:rsid w:val="006D7113"/>
    <w:rsid w:val="006D74D1"/>
    <w:rsid w:val="006E025E"/>
    <w:rsid w:val="006E6F92"/>
    <w:rsid w:val="006F4348"/>
    <w:rsid w:val="006F49FF"/>
    <w:rsid w:val="006F535C"/>
    <w:rsid w:val="00700A4E"/>
    <w:rsid w:val="00701DEC"/>
    <w:rsid w:val="007079E9"/>
    <w:rsid w:val="00707BA4"/>
    <w:rsid w:val="00715482"/>
    <w:rsid w:val="0072598B"/>
    <w:rsid w:val="00725C65"/>
    <w:rsid w:val="0073072C"/>
    <w:rsid w:val="00730846"/>
    <w:rsid w:val="00733C6D"/>
    <w:rsid w:val="00737958"/>
    <w:rsid w:val="007424AB"/>
    <w:rsid w:val="00745DE6"/>
    <w:rsid w:val="007511AA"/>
    <w:rsid w:val="007547B2"/>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B7750"/>
    <w:rsid w:val="008C2313"/>
    <w:rsid w:val="008C6535"/>
    <w:rsid w:val="008D0CA9"/>
    <w:rsid w:val="008D1132"/>
    <w:rsid w:val="008D1BB0"/>
    <w:rsid w:val="008D21F4"/>
    <w:rsid w:val="008D59A3"/>
    <w:rsid w:val="008E05ED"/>
    <w:rsid w:val="008E0C1D"/>
    <w:rsid w:val="008E254A"/>
    <w:rsid w:val="009000E7"/>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2347"/>
    <w:rsid w:val="00983C0D"/>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20D7"/>
    <w:rsid w:val="00A4065C"/>
    <w:rsid w:val="00A41C21"/>
    <w:rsid w:val="00A4214A"/>
    <w:rsid w:val="00A444C4"/>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49AF"/>
    <w:rsid w:val="00AE58C2"/>
    <w:rsid w:val="00AE7911"/>
    <w:rsid w:val="00B0551C"/>
    <w:rsid w:val="00B07215"/>
    <w:rsid w:val="00B17552"/>
    <w:rsid w:val="00B27890"/>
    <w:rsid w:val="00B32216"/>
    <w:rsid w:val="00B3290E"/>
    <w:rsid w:val="00B405B2"/>
    <w:rsid w:val="00B40A1B"/>
    <w:rsid w:val="00B41806"/>
    <w:rsid w:val="00B42506"/>
    <w:rsid w:val="00B42BCD"/>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548"/>
    <w:rsid w:val="00B87770"/>
    <w:rsid w:val="00B942CB"/>
    <w:rsid w:val="00B960B7"/>
    <w:rsid w:val="00BA0C0B"/>
    <w:rsid w:val="00BA2490"/>
    <w:rsid w:val="00BA3A23"/>
    <w:rsid w:val="00BA4AA8"/>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2C29"/>
    <w:rsid w:val="00C3327E"/>
    <w:rsid w:val="00C46DDA"/>
    <w:rsid w:val="00C5469D"/>
    <w:rsid w:val="00C54824"/>
    <w:rsid w:val="00C61D17"/>
    <w:rsid w:val="00C6427F"/>
    <w:rsid w:val="00C673B0"/>
    <w:rsid w:val="00C67D5A"/>
    <w:rsid w:val="00C700E8"/>
    <w:rsid w:val="00C72165"/>
    <w:rsid w:val="00C7471F"/>
    <w:rsid w:val="00C7700B"/>
    <w:rsid w:val="00C80D57"/>
    <w:rsid w:val="00C8383B"/>
    <w:rsid w:val="00C8526C"/>
    <w:rsid w:val="00C944D8"/>
    <w:rsid w:val="00CA6E4C"/>
    <w:rsid w:val="00CB2CE6"/>
    <w:rsid w:val="00CC2EAF"/>
    <w:rsid w:val="00CC3021"/>
    <w:rsid w:val="00CD6F8B"/>
    <w:rsid w:val="00CE5719"/>
    <w:rsid w:val="00CF0C95"/>
    <w:rsid w:val="00CF1D6A"/>
    <w:rsid w:val="00CF3B21"/>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271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15AE"/>
    <w:rsid w:val="00EC4C14"/>
    <w:rsid w:val="00EC5EE2"/>
    <w:rsid w:val="00ED0923"/>
    <w:rsid w:val="00ED26D4"/>
    <w:rsid w:val="00EE4408"/>
    <w:rsid w:val="00EF2244"/>
    <w:rsid w:val="00F0030D"/>
    <w:rsid w:val="00F012E3"/>
    <w:rsid w:val="00F04168"/>
    <w:rsid w:val="00F21090"/>
    <w:rsid w:val="00F245AE"/>
    <w:rsid w:val="00F310BA"/>
    <w:rsid w:val="00F32417"/>
    <w:rsid w:val="00F3269A"/>
    <w:rsid w:val="00F3607B"/>
    <w:rsid w:val="00F42FB9"/>
    <w:rsid w:val="00F4609A"/>
    <w:rsid w:val="00F4773F"/>
    <w:rsid w:val="00F54DB6"/>
    <w:rsid w:val="00F55A0F"/>
    <w:rsid w:val="00F601BD"/>
    <w:rsid w:val="00F6230A"/>
    <w:rsid w:val="00F675EC"/>
    <w:rsid w:val="00F7135D"/>
    <w:rsid w:val="00F73CD8"/>
    <w:rsid w:val="00F759A0"/>
    <w:rsid w:val="00F83E74"/>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C190A"/>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 w:type="character" w:styleId="ad">
    <w:name w:val="Strong"/>
    <w:basedOn w:val="a0"/>
    <w:uiPriority w:val="22"/>
    <w:qFormat/>
    <w:rsid w:val="006D56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233BD-DA20-4586-9AA3-1601B524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10150</Words>
  <Characters>5786</Characters>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2024-12-13T08:07:00Z</cp:lastPrinted>
  <dcterms:created xsi:type="dcterms:W3CDTF">2024-12-20T13:27:00Z</dcterms:created>
  <dcterms:modified xsi:type="dcterms:W3CDTF">2024-12-20T13:27:00Z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2024-12-10T15:32:49Z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9607a39e-129c-4a6c-b332-5b63fd471023</vt:lpwstr>
  </property>
  <property fmtid="{D5CDD505-2E9C-101B-9397-08002B2CF9AE}" pid="8" name="MSIP_Label_defa4170-0d19-0005-0004-bc88714345d2_ContentBits">
    <vt:lpwstr>0</vt:lpwstr>
  </property>
</Properties>
</file>